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EF1A6" w14:textId="77777777" w:rsidR="00130748" w:rsidRPr="00673A58" w:rsidRDefault="00130748" w:rsidP="00130748">
      <w:pPr>
        <w:autoSpaceDE w:val="0"/>
        <w:autoSpaceDN w:val="0"/>
        <w:adjustRightInd w:val="0"/>
        <w:jc w:val="both"/>
        <w:rPr>
          <w:rFonts w:eastAsia="Songti TC"/>
        </w:rPr>
      </w:pPr>
      <w:bookmarkStart w:id="0" w:name="_GoBack"/>
      <w:bookmarkEnd w:id="0"/>
      <w:r>
        <w:rPr>
          <w:rFonts w:eastAsia="Songti TC"/>
        </w:rPr>
        <w:t>In Chen Zihao</w:t>
      </w:r>
      <w:r>
        <w:rPr>
          <w:rFonts w:eastAsia="Songti TC" w:cs="Angsana New"/>
          <w:cs/>
          <w:lang w:bidi="th-TH"/>
        </w:rPr>
        <w:t>’</w:t>
      </w:r>
      <w:r>
        <w:rPr>
          <w:rFonts w:eastAsia="Songti TC"/>
        </w:rPr>
        <w:t xml:space="preserve">s recent </w:t>
      </w:r>
      <w:r w:rsidRPr="00D20F3C">
        <w:rPr>
          <w:rFonts w:eastAsia="Songti TC"/>
        </w:rPr>
        <w:t>oeuvre</w:t>
      </w:r>
      <w:r>
        <w:rPr>
          <w:rFonts w:eastAsia="Songti TC"/>
        </w:rPr>
        <w:t xml:space="preserve">, materials such as thin, craggy rocks, metal, and minerals, or highly saturated  blocks of color are inserted into the textures of abstract oil paintings placed within frames of </w:t>
      </w:r>
      <w:r>
        <w:rPr>
          <w:rFonts w:eastAsia="Songti TC" w:hint="eastAsia"/>
        </w:rPr>
        <w:t>i</w:t>
      </w:r>
      <w:r>
        <w:rPr>
          <w:rFonts w:eastAsia="Songti TC"/>
        </w:rPr>
        <w:t>ron, wood, copper, stainless steel, and colored acrylic</w:t>
      </w:r>
      <w:r>
        <w:rPr>
          <w:rFonts w:eastAsia="Songti TC" w:cs="Angsana New" w:hint="eastAsia"/>
          <w:cs/>
          <w:lang w:bidi="th-TH"/>
        </w:rPr>
        <w:t>.</w:t>
      </w:r>
      <w:r>
        <w:rPr>
          <w:rFonts w:eastAsia="Songti TC"/>
        </w:rPr>
        <w:t xml:space="preserve"> The artist calls these brightly</w:t>
      </w:r>
      <w:r>
        <w:rPr>
          <w:rFonts w:eastAsia="Songti TC" w:cs="Angsana New"/>
          <w:cs/>
          <w:lang w:bidi="th-TH"/>
        </w:rPr>
        <w:t>-</w:t>
      </w:r>
      <w:r>
        <w:rPr>
          <w:rFonts w:eastAsia="Songti TC"/>
        </w:rPr>
        <w:t xml:space="preserve">colored works </w:t>
      </w:r>
      <w:r>
        <w:rPr>
          <w:rFonts w:eastAsia="Songti TC" w:cs="Angsana New"/>
          <w:cs/>
          <w:lang w:bidi="th-TH"/>
        </w:rPr>
        <w:t>“</w:t>
      </w:r>
      <w:r>
        <w:rPr>
          <w:rFonts w:eastAsia="Songti TC"/>
        </w:rPr>
        <w:t xml:space="preserve">land art in </w:t>
      </w:r>
      <w:r w:rsidRPr="00673A58">
        <w:rPr>
          <w:rFonts w:eastAsia="Songti TC"/>
        </w:rPr>
        <w:t>2</w:t>
      </w:r>
      <w:r w:rsidRPr="00673A58">
        <w:rPr>
          <w:rFonts w:eastAsia="Songti TC" w:cs="Angsana New"/>
          <w:cs/>
          <w:lang w:bidi="th-TH"/>
        </w:rPr>
        <w:t>.</w:t>
      </w:r>
      <w:r w:rsidRPr="00673A58">
        <w:rPr>
          <w:rFonts w:eastAsia="Songti TC"/>
        </w:rPr>
        <w:t>5</w:t>
      </w:r>
      <w:r>
        <w:rPr>
          <w:rFonts w:eastAsia="Songti TC"/>
        </w:rPr>
        <w:t xml:space="preserve"> dimensions</w:t>
      </w:r>
      <w:r>
        <w:rPr>
          <w:rFonts w:eastAsia="Songti TC" w:cs="Angsana New"/>
          <w:cs/>
          <w:lang w:bidi="th-TH"/>
        </w:rPr>
        <w:t xml:space="preserve">.” </w:t>
      </w:r>
      <w:r>
        <w:rPr>
          <w:rFonts w:eastAsia="Songti TC"/>
        </w:rPr>
        <w:t xml:space="preserve">This </w:t>
      </w:r>
      <w:r>
        <w:rPr>
          <w:rFonts w:eastAsia="Songti TC" w:cs="Angsana New"/>
          <w:cs/>
          <w:lang w:bidi="th-TH"/>
        </w:rPr>
        <w:t>“</w:t>
      </w:r>
      <w:r w:rsidRPr="00673A58">
        <w:rPr>
          <w:rFonts w:eastAsia="Songti TC"/>
        </w:rPr>
        <w:t>2</w:t>
      </w:r>
      <w:r w:rsidRPr="00673A58">
        <w:rPr>
          <w:rFonts w:eastAsia="Songti TC" w:cs="Angsana New"/>
          <w:cs/>
          <w:lang w:bidi="th-TH"/>
        </w:rPr>
        <w:t>.</w:t>
      </w:r>
      <w:r w:rsidRPr="00673A58">
        <w:rPr>
          <w:rFonts w:eastAsia="Songti TC"/>
        </w:rPr>
        <w:t>5</w:t>
      </w:r>
      <w:r>
        <w:rPr>
          <w:rFonts w:eastAsia="Songti TC" w:cs="Angsana New" w:hint="eastAsia"/>
          <w:cs/>
          <w:lang w:bidi="th-TH"/>
        </w:rPr>
        <w:t xml:space="preserve"> </w:t>
      </w:r>
      <w:r>
        <w:rPr>
          <w:rFonts w:eastAsia="Songti TC"/>
        </w:rPr>
        <w:t>dimensions</w:t>
      </w:r>
      <w:r>
        <w:rPr>
          <w:rFonts w:eastAsia="Songti TC" w:cs="Angsana New"/>
          <w:cs/>
          <w:lang w:bidi="th-TH"/>
        </w:rPr>
        <w:t xml:space="preserve">” </w:t>
      </w:r>
      <w:r>
        <w:rPr>
          <w:rFonts w:eastAsia="Songti TC"/>
        </w:rPr>
        <w:t>is a humorous turn of phrase, as the works</w:t>
      </w:r>
      <w:r>
        <w:rPr>
          <w:rFonts w:eastAsia="Songti TC" w:cs="Angsana New" w:hint="eastAsia"/>
          <w:cs/>
          <w:lang w:bidi="th-TH"/>
        </w:rPr>
        <w:t xml:space="preserve"> </w:t>
      </w:r>
      <w:r>
        <w:rPr>
          <w:rFonts w:eastAsia="Songti TC"/>
        </w:rPr>
        <w:t>are not the dimensional descent of</w:t>
      </w:r>
      <w:r>
        <w:rPr>
          <w:rFonts w:eastAsia="Songti TC" w:hint="eastAsia"/>
        </w:rPr>
        <w:t xml:space="preserve"> t</w:t>
      </w:r>
      <w:r>
        <w:rPr>
          <w:rFonts w:eastAsia="Songti TC"/>
        </w:rPr>
        <w:t>hree</w:t>
      </w:r>
      <w:r>
        <w:rPr>
          <w:rFonts w:eastAsia="Songti TC" w:cs="Angsana New"/>
          <w:cs/>
          <w:lang w:bidi="th-TH"/>
        </w:rPr>
        <w:t>-</w:t>
      </w:r>
      <w:r>
        <w:rPr>
          <w:rFonts w:eastAsia="Songti TC"/>
        </w:rPr>
        <w:t>dimensional reality described in science fiction</w:t>
      </w:r>
      <w:r>
        <w:rPr>
          <w:rFonts w:eastAsia="Songti TC" w:cs="Angsana New" w:hint="eastAsia"/>
          <w:cs/>
          <w:lang w:bidi="th-TH"/>
        </w:rPr>
        <w:t>.</w:t>
      </w:r>
      <w:r>
        <w:rPr>
          <w:rFonts w:eastAsia="Songti TC"/>
        </w:rPr>
        <w:t xml:space="preserve"> Chen Zihao primarily uses oil painting to </w:t>
      </w:r>
      <w:r>
        <w:rPr>
          <w:rFonts w:eastAsia="Songti TC" w:hint="eastAsia"/>
        </w:rPr>
        <w:t>r</w:t>
      </w:r>
      <w:r>
        <w:rPr>
          <w:rFonts w:eastAsia="Songti TC"/>
        </w:rPr>
        <w:t>ecord multiple landscapes that are not present; these works are obviously different from</w:t>
      </w:r>
      <w:r>
        <w:rPr>
          <w:rFonts w:eastAsia="Songti TC" w:hint="eastAsia"/>
        </w:rPr>
        <w:t>,</w:t>
      </w:r>
      <w:r>
        <w:rPr>
          <w:rFonts w:eastAsia="Songti TC"/>
        </w:rPr>
        <w:t xml:space="preserve"> but still reference, land art</w:t>
      </w:r>
      <w:r>
        <w:rPr>
          <w:rFonts w:eastAsia="Songti TC" w:cs="Angsana New" w:hint="eastAsia"/>
          <w:cs/>
          <w:lang w:bidi="th-TH"/>
        </w:rPr>
        <w:t>.</w:t>
      </w:r>
      <w:r>
        <w:rPr>
          <w:rFonts w:eastAsia="Songti TC" w:cs="Angsana New"/>
          <w:cs/>
          <w:lang w:bidi="th-TH"/>
        </w:rPr>
        <w:t xml:space="preserve"> </w:t>
      </w:r>
      <w:r>
        <w:rPr>
          <w:rFonts w:eastAsia="Songti TC"/>
          <w:color w:val="191919"/>
          <w:shd w:val="clear" w:color="auto" w:fill="FFFFFF"/>
        </w:rPr>
        <w:t>Chen describes the various magnificent scenes that he has experienced, and after re</w:t>
      </w:r>
      <w:r>
        <w:rPr>
          <w:rFonts w:eastAsia="Songti TC" w:cs="Angsana New"/>
          <w:color w:val="191919"/>
          <w:shd w:val="clear" w:color="auto" w:fill="FFFFFF"/>
          <w:cs/>
          <w:lang w:bidi="th-TH"/>
        </w:rPr>
        <w:t>-</w:t>
      </w:r>
      <w:r>
        <w:rPr>
          <w:rFonts w:eastAsia="Songti TC"/>
          <w:color w:val="191919"/>
          <w:shd w:val="clear" w:color="auto" w:fill="FFFFFF"/>
        </w:rPr>
        <w:t>awakening</w:t>
      </w:r>
      <w:r>
        <w:rPr>
          <w:rFonts w:eastAsia="Songti TC" w:hint="eastAsia"/>
          <w:color w:val="191919"/>
          <w:shd w:val="clear" w:color="auto" w:fill="FFFFFF"/>
        </w:rPr>
        <w:t xml:space="preserve"> t</w:t>
      </w:r>
      <w:r>
        <w:rPr>
          <w:rFonts w:eastAsia="Songti TC"/>
          <w:color w:val="191919"/>
          <w:shd w:val="clear" w:color="auto" w:fill="FFFFFF"/>
        </w:rPr>
        <w:t>hose memories, he uses thick brushstrokes to present geographic textures</w:t>
      </w:r>
      <w:r>
        <w:rPr>
          <w:rFonts w:eastAsia="Songti TC" w:hint="eastAsia"/>
        </w:rPr>
        <w:t>,</w:t>
      </w:r>
      <w:r>
        <w:rPr>
          <w:rFonts w:eastAsia="Songti TC"/>
        </w:rPr>
        <w:t xml:space="preserve"> creating I</w:t>
      </w:r>
      <w:r w:rsidRPr="00673A58">
        <w:rPr>
          <w:rFonts w:eastAsia="Songti TC"/>
        </w:rPr>
        <w:t>nforme</w:t>
      </w:r>
      <w:r>
        <w:rPr>
          <w:rFonts w:eastAsia="Songti TC" w:cs="Angsana New"/>
          <w:cs/>
          <w:lang w:bidi="th-TH"/>
        </w:rPr>
        <w:t>-</w:t>
      </w:r>
      <w:r>
        <w:rPr>
          <w:rFonts w:eastAsia="Songti TC"/>
        </w:rPr>
        <w:t>style works</w:t>
      </w:r>
      <w:r>
        <w:rPr>
          <w:rFonts w:eastAsia="Songti TC" w:cs="Angsana New" w:hint="eastAsia"/>
          <w:cs/>
          <w:lang w:bidi="th-TH"/>
        </w:rPr>
        <w:t>.</w:t>
      </w:r>
      <w:r>
        <w:rPr>
          <w:rFonts w:eastAsia="Songti TC"/>
        </w:rPr>
        <w:t xml:space="preserve"> His images are often birds</w:t>
      </w:r>
      <w:r>
        <w:rPr>
          <w:rFonts w:eastAsia="Songti TC" w:cs="Angsana New"/>
          <w:cs/>
          <w:lang w:bidi="th-TH"/>
        </w:rPr>
        <w:t>-</w:t>
      </w:r>
      <w:r>
        <w:rPr>
          <w:rFonts w:eastAsia="Songti TC"/>
        </w:rPr>
        <w:t>eye views</w:t>
      </w:r>
      <w:r>
        <w:rPr>
          <w:rFonts w:eastAsia="Songti TC" w:hint="eastAsia"/>
        </w:rPr>
        <w:t>,</w:t>
      </w:r>
      <w:r>
        <w:rPr>
          <w:rFonts w:eastAsia="Songti TC" w:cs="Angsana New"/>
          <w:cs/>
          <w:lang w:bidi="th-TH"/>
        </w:rPr>
        <w:t xml:space="preserve"> </w:t>
      </w:r>
      <w:r>
        <w:rPr>
          <w:rFonts w:eastAsia="Songti TC" w:hint="eastAsia"/>
        </w:rPr>
        <w:t>w</w:t>
      </w:r>
      <w:r>
        <w:rPr>
          <w:rFonts w:eastAsia="Songti TC"/>
        </w:rPr>
        <w:t xml:space="preserve">ith </w:t>
      </w:r>
      <w:r>
        <w:rPr>
          <w:rFonts w:eastAsia="Songti TC" w:hint="eastAsia"/>
        </w:rPr>
        <w:t>c</w:t>
      </w:r>
      <w:r>
        <w:rPr>
          <w:rFonts w:eastAsia="Songti TC"/>
        </w:rPr>
        <w:t>onnecting and overlapping blocks of color</w:t>
      </w:r>
      <w:r>
        <w:rPr>
          <w:rFonts w:eastAsia="Songti TC" w:hint="eastAsia"/>
        </w:rPr>
        <w:t>,</w:t>
      </w:r>
      <w:r>
        <w:rPr>
          <w:rFonts w:eastAsia="Songti TC"/>
        </w:rPr>
        <w:t xml:space="preserve"> as if layering the patterns of the earth</w:t>
      </w:r>
      <w:r>
        <w:rPr>
          <w:rFonts w:eastAsia="Songti TC" w:cs="Angsana New" w:hint="eastAsia"/>
          <w:cs/>
          <w:lang w:bidi="th-TH"/>
        </w:rPr>
        <w:t xml:space="preserve"> </w:t>
      </w:r>
      <w:r>
        <w:rPr>
          <w:rFonts w:eastAsia="Songti TC"/>
        </w:rPr>
        <w:t>and the colors of the sky based on his own change in perspective</w:t>
      </w:r>
      <w:r>
        <w:rPr>
          <w:rFonts w:eastAsia="Songti TC" w:cs="Angsana New"/>
          <w:cs/>
          <w:lang w:bidi="th-TH"/>
        </w:rPr>
        <w:t xml:space="preserve">. </w:t>
      </w:r>
      <w:r>
        <w:rPr>
          <w:rFonts w:eastAsia="Songti TC"/>
        </w:rPr>
        <w:t xml:space="preserve">This new body of work will be presented in </w:t>
      </w:r>
      <w:r>
        <w:rPr>
          <w:rFonts w:eastAsia="Songti TC" w:hint="eastAsia"/>
        </w:rPr>
        <w:t>T</w:t>
      </w:r>
      <w:r>
        <w:rPr>
          <w:rFonts w:eastAsia="Songti TC"/>
        </w:rPr>
        <w:t>ang Contemporary Art Bangkok</w:t>
      </w:r>
      <w:r>
        <w:rPr>
          <w:rFonts w:eastAsia="Songti TC" w:cs="Angsana New"/>
          <w:cs/>
          <w:lang w:bidi="th-TH"/>
        </w:rPr>
        <w:t>’</w:t>
      </w:r>
      <w:r>
        <w:rPr>
          <w:rFonts w:eastAsia="Songti TC"/>
        </w:rPr>
        <w:t>s new space</w:t>
      </w:r>
      <w:r>
        <w:rPr>
          <w:rFonts w:eastAsia="Songti TC" w:cs="Angsana New" w:hint="eastAsia"/>
          <w:cs/>
          <w:lang w:bidi="th-TH"/>
        </w:rPr>
        <w:t>.</w:t>
      </w:r>
    </w:p>
    <w:p w14:paraId="0D94115D" w14:textId="1AB9EC94" w:rsidR="003827B3" w:rsidRDefault="003827B3"/>
    <w:p w14:paraId="5819E183" w14:textId="77777777" w:rsidR="00130748" w:rsidRPr="00673A58" w:rsidRDefault="00130748" w:rsidP="00130748">
      <w:pPr>
        <w:jc w:val="both"/>
        <w:rPr>
          <w:rFonts w:eastAsia="Songti TC"/>
        </w:rPr>
      </w:pPr>
      <w:r>
        <w:rPr>
          <w:rFonts w:eastAsia="Songti TC" w:hint="eastAsia"/>
        </w:rPr>
        <w:t>H</w:t>
      </w:r>
      <w:r>
        <w:rPr>
          <w:rFonts w:eastAsia="Songti TC"/>
        </w:rPr>
        <w:t xml:space="preserve">is palette immediately brings to mind the Hard Edge paintings of </w:t>
      </w:r>
      <w:r w:rsidRPr="00673A58">
        <w:rPr>
          <w:rFonts w:eastAsia="Songti TC"/>
        </w:rPr>
        <w:t xml:space="preserve">Op </w:t>
      </w:r>
      <w:r>
        <w:rPr>
          <w:rFonts w:eastAsia="Songti TC"/>
        </w:rPr>
        <w:t>a</w:t>
      </w:r>
      <w:r w:rsidRPr="00673A58">
        <w:rPr>
          <w:rFonts w:eastAsia="Songti TC"/>
        </w:rPr>
        <w:t>rt</w:t>
      </w:r>
      <w:r>
        <w:rPr>
          <w:rFonts w:eastAsia="Songti TC" w:hint="eastAsia"/>
        </w:rPr>
        <w:t>i</w:t>
      </w:r>
      <w:r>
        <w:rPr>
          <w:rFonts w:eastAsia="Songti TC"/>
        </w:rPr>
        <w:t xml:space="preserve">st </w:t>
      </w:r>
      <w:r w:rsidRPr="00673A58">
        <w:rPr>
          <w:rFonts w:eastAsia="Songti TC"/>
        </w:rPr>
        <w:t>Josef Alber</w:t>
      </w:r>
      <w:r>
        <w:rPr>
          <w:rFonts w:eastAsia="Songti TC"/>
        </w:rPr>
        <w:t>s</w:t>
      </w:r>
      <w:r>
        <w:rPr>
          <w:rFonts w:eastAsia="Songti TC" w:cs="Angsana New" w:hint="eastAsia"/>
          <w:cs/>
          <w:lang w:bidi="th-TH"/>
        </w:rPr>
        <w:t>.</w:t>
      </w:r>
      <w:r>
        <w:rPr>
          <w:rFonts w:eastAsia="Songti TC"/>
        </w:rPr>
        <w:t xml:space="preserve"> Two works in the exhibition use ring</w:t>
      </w:r>
      <w:r>
        <w:rPr>
          <w:rFonts w:eastAsia="Songti TC" w:cs="Angsana New"/>
          <w:cs/>
          <w:lang w:bidi="th-TH"/>
        </w:rPr>
        <w:t>-</w:t>
      </w:r>
      <w:r>
        <w:rPr>
          <w:rFonts w:eastAsia="Songti TC"/>
        </w:rPr>
        <w:t xml:space="preserve">shaped ornamental rocks to replace the square edges in </w:t>
      </w:r>
      <w:r>
        <w:rPr>
          <w:rFonts w:eastAsia="Songti TC" w:hint="eastAsia"/>
        </w:rPr>
        <w:t>A</w:t>
      </w:r>
      <w:r>
        <w:rPr>
          <w:rFonts w:eastAsia="Songti TC"/>
        </w:rPr>
        <w:t>lbers</w:t>
      </w:r>
      <w:r>
        <w:rPr>
          <w:rFonts w:eastAsia="Songti TC" w:cs="Angsana New"/>
          <w:cs/>
          <w:lang w:bidi="th-TH"/>
        </w:rPr>
        <w:t xml:space="preserve">’ </w:t>
      </w:r>
      <w:r w:rsidRPr="00673A58">
        <w:rPr>
          <w:rFonts w:eastAsia="Songti TC"/>
          <w:i/>
          <w:iCs/>
        </w:rPr>
        <w:t>Homage to the Square</w:t>
      </w:r>
      <w:r>
        <w:rPr>
          <w:rFonts w:eastAsia="Songti TC" w:cs="Angsana New" w:hint="eastAsia"/>
          <w:cs/>
          <w:lang w:bidi="th-TH"/>
        </w:rPr>
        <w:t xml:space="preserve"> </w:t>
      </w:r>
      <w:r>
        <w:rPr>
          <w:rFonts w:eastAsia="Songti TC"/>
        </w:rPr>
        <w:t>compositions</w:t>
      </w:r>
      <w:r>
        <w:rPr>
          <w:rFonts w:eastAsia="Songti TC" w:hint="eastAsia"/>
        </w:rPr>
        <w:t>,</w:t>
      </w:r>
      <w:r>
        <w:rPr>
          <w:rFonts w:eastAsia="Songti TC" w:cs="Angsana New"/>
          <w:cs/>
          <w:lang w:bidi="th-TH"/>
        </w:rPr>
        <w:t xml:space="preserve"> </w:t>
      </w:r>
      <w:r>
        <w:rPr>
          <w:rFonts w:eastAsia="Songti TC" w:hint="eastAsia"/>
        </w:rPr>
        <w:t>c</w:t>
      </w:r>
      <w:r>
        <w:rPr>
          <w:rFonts w:eastAsia="Songti TC"/>
        </w:rPr>
        <w:t>reating something akin to the familiar moon gate in a Chinese garden</w:t>
      </w:r>
      <w:r>
        <w:rPr>
          <w:rFonts w:eastAsia="Songti TC" w:cs="Angsana New" w:hint="eastAsia"/>
          <w:cs/>
          <w:lang w:bidi="th-TH"/>
        </w:rPr>
        <w:t>.</w:t>
      </w:r>
      <w:r>
        <w:rPr>
          <w:rFonts w:eastAsia="Songti TC" w:cs="Angsana New"/>
          <w:cs/>
          <w:lang w:bidi="th-TH"/>
        </w:rPr>
        <w:t xml:space="preserve"> </w:t>
      </w:r>
      <w:r w:rsidRPr="00673A58">
        <w:rPr>
          <w:rFonts w:eastAsia="Songti TC"/>
        </w:rPr>
        <w:t>Albers</w:t>
      </w:r>
      <w:r>
        <w:rPr>
          <w:rFonts w:eastAsia="Songti TC"/>
        </w:rPr>
        <w:t xml:space="preserve"> once explained color relationships as, </w:t>
      </w:r>
      <w:r w:rsidRPr="00673A58">
        <w:rPr>
          <w:rFonts w:eastAsia="Songti TC" w:cs="Angsana New"/>
          <w:cs/>
          <w:lang w:bidi="th-TH"/>
        </w:rPr>
        <w:t>“</w:t>
      </w:r>
      <w:r w:rsidRPr="00673A58">
        <w:rPr>
          <w:rFonts w:eastAsia="Songti TC"/>
        </w:rPr>
        <w:t xml:space="preserve">Simultaneous contrast is not </w:t>
      </w:r>
      <w:r w:rsidRPr="00673A58">
        <w:rPr>
          <w:rFonts w:eastAsia="Songti TC"/>
        </w:rPr>
        <w:lastRenderedPageBreak/>
        <w:t>just a curious optical phenomenon</w:t>
      </w:r>
      <w:r w:rsidRPr="00673A58">
        <w:rPr>
          <w:rFonts w:eastAsia="Songti TC" w:cs="Angsana New"/>
          <w:cs/>
          <w:lang w:bidi="th-TH"/>
        </w:rPr>
        <w:t>—</w:t>
      </w:r>
      <w:r w:rsidRPr="00673A58">
        <w:rPr>
          <w:rFonts w:eastAsia="Songti TC"/>
        </w:rPr>
        <w:t>it is the very heart of painting</w:t>
      </w:r>
      <w:r>
        <w:rPr>
          <w:rFonts w:eastAsia="Songti TC" w:cs="Angsana New"/>
          <w:cs/>
          <w:lang w:bidi="th-TH"/>
        </w:rPr>
        <w:t>.</w:t>
      </w:r>
      <w:r w:rsidRPr="00673A58">
        <w:rPr>
          <w:rFonts w:eastAsia="Songti TC" w:cs="Angsana New"/>
          <w:cs/>
          <w:lang w:bidi="th-TH"/>
        </w:rPr>
        <w:t>”</w:t>
      </w:r>
      <w:r w:rsidRPr="00673A58">
        <w:rPr>
          <w:rStyle w:val="FootnoteReference"/>
          <w:rFonts w:eastAsia="Songti TC"/>
        </w:rPr>
        <w:footnoteReference w:id="1"/>
      </w:r>
      <w:r>
        <w:rPr>
          <w:rFonts w:eastAsia="Songti TC"/>
        </w:rPr>
        <w:t xml:space="preserve"> Another purple, black and white, and red triptych piece is covered with </w:t>
      </w:r>
      <w:r>
        <w:rPr>
          <w:rFonts w:eastAsia="Songti TC" w:hint="eastAsia"/>
        </w:rPr>
        <w:t>r</w:t>
      </w:r>
      <w:r>
        <w:rPr>
          <w:rFonts w:eastAsia="Songti TC"/>
        </w:rPr>
        <w:t xml:space="preserve">ed </w:t>
      </w:r>
      <w:r>
        <w:rPr>
          <w:rFonts w:eastAsia="Songti TC" w:hint="eastAsia"/>
        </w:rPr>
        <w:t>a</w:t>
      </w:r>
      <w:r>
        <w:rPr>
          <w:rFonts w:eastAsia="Songti TC"/>
        </w:rPr>
        <w:t>crylic on the outside</w:t>
      </w:r>
      <w:r>
        <w:rPr>
          <w:rFonts w:eastAsia="Songti TC" w:cs="Angsana New"/>
          <w:cs/>
          <w:lang w:bidi="th-TH"/>
        </w:rPr>
        <w:t xml:space="preserve">. </w:t>
      </w:r>
      <w:r>
        <w:rPr>
          <w:rFonts w:eastAsia="Songti TC"/>
        </w:rPr>
        <w:t xml:space="preserve">Drawing on the idea of glazing from classical oil painting, Chen weakens the colors in the </w:t>
      </w:r>
      <w:r>
        <w:rPr>
          <w:rFonts w:eastAsia="Songti TC" w:hint="eastAsia"/>
        </w:rPr>
        <w:t>t</w:t>
      </w:r>
      <w:r>
        <w:rPr>
          <w:rFonts w:eastAsia="Songti TC"/>
        </w:rPr>
        <w:t xml:space="preserve">riptych to the illusion of black and white </w:t>
      </w:r>
      <w:r>
        <w:rPr>
          <w:rFonts w:eastAsia="Songti TC" w:hint="eastAsia"/>
        </w:rPr>
        <w:t>i</w:t>
      </w:r>
      <w:r>
        <w:rPr>
          <w:rFonts w:eastAsia="Songti TC"/>
        </w:rPr>
        <w:t xml:space="preserve">mages, giving viewers a </w:t>
      </w:r>
      <w:r>
        <w:rPr>
          <w:rFonts w:eastAsia="Songti TC" w:hint="eastAsia"/>
        </w:rPr>
        <w:t>m</w:t>
      </w:r>
      <w:r>
        <w:rPr>
          <w:rFonts w:eastAsia="Songti TC"/>
        </w:rPr>
        <w:t>onochrome visual experience</w:t>
      </w:r>
      <w:r>
        <w:rPr>
          <w:rFonts w:eastAsia="Songti TC" w:cs="Angsana New" w:hint="eastAsia"/>
          <w:cs/>
          <w:lang w:bidi="th-TH"/>
        </w:rPr>
        <w:t>.</w:t>
      </w:r>
      <w:r>
        <w:rPr>
          <w:rFonts w:eastAsia="Songti TC"/>
        </w:rPr>
        <w:t xml:space="preserve"> In the exhibited works, </w:t>
      </w:r>
      <w:r>
        <w:rPr>
          <w:rFonts w:eastAsia="Songti TC" w:hint="eastAsia"/>
        </w:rPr>
        <w:t>t</w:t>
      </w:r>
      <w:r>
        <w:rPr>
          <w:rFonts w:eastAsia="Songti TC"/>
        </w:rPr>
        <w:t xml:space="preserve">he textures, formal contrasts, and immersive applications of light also reveal connections to </w:t>
      </w:r>
      <w:r w:rsidRPr="00673A58">
        <w:rPr>
          <w:rFonts w:eastAsia="Songti TC"/>
        </w:rPr>
        <w:t>James Turrell</w:t>
      </w:r>
      <w:r>
        <w:rPr>
          <w:rFonts w:eastAsia="Songti TC"/>
        </w:rPr>
        <w:t xml:space="preserve"> and other artists working with light</w:t>
      </w:r>
      <w:r>
        <w:rPr>
          <w:rFonts w:eastAsia="Songti TC" w:cs="Angsana New"/>
          <w:cs/>
          <w:lang w:bidi="th-TH"/>
        </w:rPr>
        <w:t xml:space="preserve">. </w:t>
      </w:r>
      <w:r>
        <w:rPr>
          <w:rFonts w:eastAsia="Songti TC"/>
        </w:rPr>
        <w:t xml:space="preserve">In </w:t>
      </w:r>
      <w:r w:rsidRPr="00673A58">
        <w:rPr>
          <w:rFonts w:eastAsia="Songti TC"/>
        </w:rPr>
        <w:t>Turrell</w:t>
      </w:r>
      <w:r>
        <w:rPr>
          <w:rFonts w:eastAsia="Songti TC" w:cs="Angsana New"/>
          <w:cs/>
          <w:lang w:bidi="th-TH"/>
        </w:rPr>
        <w:t>’</w:t>
      </w:r>
      <w:r>
        <w:rPr>
          <w:rFonts w:eastAsia="Songti TC"/>
        </w:rPr>
        <w:t xml:space="preserve">s ambitious </w:t>
      </w:r>
      <w:r w:rsidRPr="00673A58">
        <w:rPr>
          <w:rFonts w:eastAsia="Songti TC"/>
        </w:rPr>
        <w:t>Roden Crater</w:t>
      </w:r>
      <w:r>
        <w:rPr>
          <w:rFonts w:eastAsia="Songti TC"/>
        </w:rPr>
        <w:t>, for example</w:t>
      </w:r>
      <w:r>
        <w:rPr>
          <w:rFonts w:eastAsia="Songti TC" w:hint="eastAsia"/>
        </w:rPr>
        <w:t>,</w:t>
      </w:r>
      <w:r>
        <w:rPr>
          <w:rFonts w:eastAsia="Songti TC"/>
        </w:rPr>
        <w:t xml:space="preserve"> he combined light and land art</w:t>
      </w:r>
      <w:r>
        <w:rPr>
          <w:rFonts w:eastAsia="Songti TC" w:cs="Angsana New"/>
          <w:cs/>
          <w:lang w:bidi="th-TH"/>
        </w:rPr>
        <w:t xml:space="preserve">. </w:t>
      </w:r>
      <w:r>
        <w:rPr>
          <w:rFonts w:eastAsia="Songti TC"/>
        </w:rPr>
        <w:t xml:space="preserve">This was a complex and careful way of emphasizing </w:t>
      </w:r>
      <w:r>
        <w:rPr>
          <w:rFonts w:eastAsia="Songti TC" w:hint="eastAsia"/>
        </w:rPr>
        <w:t>t</w:t>
      </w:r>
      <w:r>
        <w:rPr>
          <w:rFonts w:eastAsia="Songti TC"/>
        </w:rPr>
        <w:t xml:space="preserve">he subtlety of visual perception, hence this direction of artistic practice is seen as </w:t>
      </w:r>
      <w:r>
        <w:rPr>
          <w:rFonts w:eastAsia="Songti TC" w:hint="eastAsia"/>
        </w:rPr>
        <w:t>a</w:t>
      </w:r>
      <w:r>
        <w:rPr>
          <w:rFonts w:eastAsia="Songti TC"/>
        </w:rPr>
        <w:t>n extension of land art</w:t>
      </w:r>
      <w:r>
        <w:rPr>
          <w:rFonts w:eastAsia="Songti TC" w:cs="Angsana New"/>
          <w:cs/>
          <w:lang w:bidi="th-TH"/>
        </w:rPr>
        <w:t>.</w:t>
      </w:r>
    </w:p>
    <w:p w14:paraId="69B5A422" w14:textId="73AA6DDD" w:rsidR="00130748" w:rsidRDefault="00130748"/>
    <w:p w14:paraId="464D0E3C" w14:textId="77777777" w:rsidR="00130748" w:rsidRPr="00673A58" w:rsidRDefault="00130748" w:rsidP="00130748">
      <w:pPr>
        <w:jc w:val="both"/>
        <w:rPr>
          <w:rFonts w:eastAsia="Songti TC"/>
          <w:color w:val="191919"/>
          <w:shd w:val="clear" w:color="auto" w:fill="FFFFFF"/>
        </w:rPr>
      </w:pPr>
      <w:r>
        <w:rPr>
          <w:rFonts w:eastAsia="Songti TC"/>
          <w:i/>
          <w:iCs/>
        </w:rPr>
        <w:t>Geometric Landscape</w:t>
      </w:r>
      <w:r>
        <w:rPr>
          <w:rFonts w:eastAsia="Songti TC" w:cs="Angsana New"/>
          <w:cs/>
          <w:lang w:bidi="th-TH"/>
        </w:rPr>
        <w:t xml:space="preserve"> </w:t>
      </w:r>
      <w:r>
        <w:rPr>
          <w:rFonts w:eastAsia="Songti TC" w:hint="eastAsia"/>
        </w:rPr>
        <w:t>i</w:t>
      </w:r>
      <w:r>
        <w:rPr>
          <w:rFonts w:eastAsia="Songti TC"/>
        </w:rPr>
        <w:t xml:space="preserve">s a set of sculptural paintings in geometric shapes and a response to </w:t>
      </w:r>
      <w:r w:rsidRPr="00673A58">
        <w:rPr>
          <w:rFonts w:eastAsia="Songti TC"/>
        </w:rPr>
        <w:t>Walter de Maria</w:t>
      </w:r>
      <w:r>
        <w:rPr>
          <w:rFonts w:eastAsia="Songti TC" w:cs="Angsana New"/>
          <w:cs/>
          <w:lang w:bidi="th-TH"/>
        </w:rPr>
        <w:t>’</w:t>
      </w:r>
      <w:r>
        <w:rPr>
          <w:rFonts w:eastAsia="Songti TC"/>
        </w:rPr>
        <w:t xml:space="preserve">s </w:t>
      </w:r>
      <w:r w:rsidRPr="00673A58">
        <w:rPr>
          <w:rFonts w:eastAsia="Songti TC"/>
          <w:i/>
          <w:iCs/>
        </w:rPr>
        <w:t>The Equal Area Series</w:t>
      </w:r>
      <w:r>
        <w:rPr>
          <w:rFonts w:eastAsia="Songti TC" w:cs="Angsana New"/>
          <w:cs/>
          <w:lang w:bidi="th-TH"/>
        </w:rPr>
        <w:t xml:space="preserve"> </w:t>
      </w:r>
      <w:r w:rsidRPr="002B78EA">
        <w:rPr>
          <w:rFonts w:eastAsia="Songti TC" w:cs="Angsana New"/>
          <w:cs/>
          <w:lang w:bidi="th-TH"/>
        </w:rPr>
        <w:t>(</w:t>
      </w:r>
      <w:r w:rsidRPr="002B78EA">
        <w:rPr>
          <w:rFonts w:eastAsia="Songti TC"/>
        </w:rPr>
        <w:t>1976</w:t>
      </w:r>
      <w:r w:rsidRPr="002B78EA">
        <w:rPr>
          <w:rFonts w:eastAsia="Songti TC" w:cs="Angsana New"/>
          <w:cs/>
          <w:lang w:bidi="th-TH"/>
        </w:rPr>
        <w:t>-</w:t>
      </w:r>
      <w:r w:rsidRPr="002B78EA">
        <w:rPr>
          <w:rFonts w:eastAsia="Songti TC"/>
        </w:rPr>
        <w:t>1977</w:t>
      </w:r>
      <w:r w:rsidRPr="002B78EA">
        <w:rPr>
          <w:rFonts w:eastAsia="Songti TC" w:cs="Angsana New"/>
          <w:cs/>
          <w:lang w:bidi="th-TH"/>
        </w:rPr>
        <w:t>)</w:t>
      </w:r>
      <w:r>
        <w:rPr>
          <w:rFonts w:eastAsia="Songti TC" w:cs="Angsana New" w:hint="eastAsia"/>
          <w:cs/>
          <w:lang w:bidi="th-TH"/>
        </w:rPr>
        <w:t>.</w:t>
      </w:r>
      <w:r>
        <w:rPr>
          <w:rFonts w:eastAsia="Songti TC"/>
        </w:rPr>
        <w:t xml:space="preserve"> In addition to the formal influences</w:t>
      </w:r>
      <w:r>
        <w:rPr>
          <w:rFonts w:eastAsia="Songti TC" w:hint="eastAsia"/>
        </w:rPr>
        <w:t>,</w:t>
      </w:r>
      <w:r>
        <w:rPr>
          <w:rFonts w:eastAsia="Songti TC" w:cs="Angsana New"/>
          <w:cs/>
          <w:lang w:bidi="th-TH"/>
        </w:rPr>
        <w:t xml:space="preserve"> </w:t>
      </w:r>
      <w:r>
        <w:rPr>
          <w:rFonts w:eastAsia="Songti TC"/>
          <w:i/>
          <w:iCs/>
        </w:rPr>
        <w:t xml:space="preserve">Geometric Landscape </w:t>
      </w:r>
      <w:r>
        <w:rPr>
          <w:rFonts w:eastAsia="Songti TC"/>
        </w:rPr>
        <w:t xml:space="preserve">is also placed on the floor of the exhibition hall, </w:t>
      </w:r>
      <w:r>
        <w:rPr>
          <w:rFonts w:eastAsia="Songti TC" w:hint="eastAsia"/>
        </w:rPr>
        <w:t>i</w:t>
      </w:r>
      <w:r>
        <w:rPr>
          <w:rFonts w:eastAsia="Songti TC"/>
        </w:rPr>
        <w:t xml:space="preserve">mitating scenery from various landscapes </w:t>
      </w:r>
      <w:r>
        <w:rPr>
          <w:rFonts w:eastAsia="Songti TC" w:hint="eastAsia"/>
        </w:rPr>
        <w:t>i</w:t>
      </w:r>
      <w:r>
        <w:rPr>
          <w:rFonts w:eastAsia="Songti TC"/>
        </w:rPr>
        <w:t>n specific lights with paintings in copper frames</w:t>
      </w:r>
      <w:r>
        <w:rPr>
          <w:rFonts w:eastAsia="Songti TC" w:cs="Angsana New" w:hint="eastAsia"/>
          <w:cs/>
          <w:lang w:bidi="th-TH"/>
        </w:rPr>
        <w:t>.</w:t>
      </w:r>
      <w:r>
        <w:rPr>
          <w:rFonts w:eastAsia="Songti TC"/>
        </w:rPr>
        <w:t xml:space="preserve"> This body of work </w:t>
      </w:r>
      <w:r>
        <w:rPr>
          <w:rFonts w:eastAsia="Songti TC" w:hint="eastAsia"/>
        </w:rPr>
        <w:t>i</w:t>
      </w:r>
      <w:r>
        <w:rPr>
          <w:rFonts w:eastAsia="Songti TC"/>
        </w:rPr>
        <w:t xml:space="preserve">s different from </w:t>
      </w:r>
      <w:r w:rsidRPr="00673A58">
        <w:rPr>
          <w:rFonts w:eastAsia="Songti TC"/>
        </w:rPr>
        <w:t>Walter de Maria</w:t>
      </w:r>
      <w:r>
        <w:rPr>
          <w:rFonts w:eastAsia="Songti TC" w:cs="Angsana New"/>
          <w:cs/>
          <w:lang w:bidi="th-TH"/>
        </w:rPr>
        <w:t>’</w:t>
      </w:r>
      <w:r>
        <w:rPr>
          <w:rFonts w:eastAsia="Songti TC"/>
        </w:rPr>
        <w:t xml:space="preserve">s </w:t>
      </w:r>
      <w:r>
        <w:rPr>
          <w:rFonts w:eastAsia="Songti TC" w:hint="eastAsia"/>
        </w:rPr>
        <w:t>w</w:t>
      </w:r>
      <w:r>
        <w:rPr>
          <w:rFonts w:eastAsia="Songti TC"/>
        </w:rPr>
        <w:t>orks, which had elements from Minimalism, Conceptual Art, and Land Art</w:t>
      </w:r>
      <w:r>
        <w:rPr>
          <w:rFonts w:eastAsia="Songti TC" w:cs="Angsana New"/>
          <w:cs/>
          <w:lang w:bidi="th-TH"/>
        </w:rPr>
        <w:t>.</w:t>
      </w:r>
      <w:r w:rsidRPr="00C0132A">
        <w:rPr>
          <w:rFonts w:eastAsia="Songti TC" w:cs="Angsana New"/>
          <w:i/>
          <w:iCs/>
          <w:cs/>
          <w:lang w:bidi="th-TH"/>
        </w:rPr>
        <w:t xml:space="preserve"> </w:t>
      </w:r>
      <w:r>
        <w:rPr>
          <w:rFonts w:eastAsia="Songti TC"/>
          <w:i/>
          <w:iCs/>
        </w:rPr>
        <w:t>Geometric Landscape</w:t>
      </w:r>
      <w:r>
        <w:rPr>
          <w:rFonts w:eastAsia="Songti TC" w:cs="Angsana New" w:hint="eastAsia"/>
          <w:cs/>
          <w:lang w:bidi="th-TH"/>
        </w:rPr>
        <w:t xml:space="preserve"> </w:t>
      </w:r>
      <w:r>
        <w:rPr>
          <w:rFonts w:eastAsia="Songti TC"/>
        </w:rPr>
        <w:t xml:space="preserve">brings images of land art happening at a site </w:t>
      </w:r>
      <w:r>
        <w:rPr>
          <w:rFonts w:eastAsia="Songti TC" w:hint="eastAsia"/>
        </w:rPr>
        <w:t>i</w:t>
      </w:r>
      <w:r>
        <w:rPr>
          <w:rFonts w:eastAsia="Songti TC"/>
        </w:rPr>
        <w:t xml:space="preserve">nto </w:t>
      </w:r>
      <w:r>
        <w:rPr>
          <w:rFonts w:eastAsia="Songti TC" w:hint="eastAsia"/>
        </w:rPr>
        <w:t>a</w:t>
      </w:r>
      <w:r>
        <w:rPr>
          <w:rFonts w:eastAsia="Songti TC" w:cs="Angsana New"/>
          <w:cs/>
          <w:lang w:bidi="th-TH"/>
        </w:rPr>
        <w:t xml:space="preserve"> </w:t>
      </w:r>
      <w:r w:rsidRPr="00673A58">
        <w:rPr>
          <w:rFonts w:eastAsia="Songti TC"/>
        </w:rPr>
        <w:t>nonsite</w:t>
      </w:r>
      <w:r>
        <w:rPr>
          <w:rFonts w:eastAsia="Songti TC"/>
        </w:rPr>
        <w:t xml:space="preserve"> exhibition space and </w:t>
      </w:r>
      <w:r>
        <w:rPr>
          <w:rFonts w:eastAsia="Songti TC" w:hint="eastAsia"/>
        </w:rPr>
        <w:t>c</w:t>
      </w:r>
      <w:r>
        <w:rPr>
          <w:rFonts w:eastAsia="Songti TC"/>
        </w:rPr>
        <w:t xml:space="preserve">ondenses </w:t>
      </w:r>
      <w:r>
        <w:rPr>
          <w:rFonts w:eastAsia="Songti TC" w:hint="eastAsia"/>
        </w:rPr>
        <w:t>t</w:t>
      </w:r>
      <w:r>
        <w:rPr>
          <w:rFonts w:eastAsia="Songti TC"/>
        </w:rPr>
        <w:t>he process of viewers imagining and transplanting outdoor spaces into indoor spaces</w:t>
      </w:r>
      <w:r>
        <w:rPr>
          <w:rFonts w:eastAsia="Songti TC" w:cs="Angsana New" w:hint="eastAsia"/>
          <w:cs/>
          <w:lang w:bidi="th-TH"/>
        </w:rPr>
        <w:t>.</w:t>
      </w:r>
      <w:r>
        <w:rPr>
          <w:rFonts w:eastAsia="Songti TC" w:cs="Angsana New"/>
          <w:cs/>
          <w:lang w:bidi="th-TH"/>
        </w:rPr>
        <w:t xml:space="preserve"> </w:t>
      </w:r>
      <w:r w:rsidRPr="00673A58">
        <w:rPr>
          <w:rFonts w:eastAsia="Songti TC"/>
        </w:rPr>
        <w:t>Robert Smithson</w:t>
      </w:r>
      <w:r>
        <w:rPr>
          <w:rFonts w:eastAsia="Songti TC"/>
        </w:rPr>
        <w:t xml:space="preserve"> believed, </w:t>
      </w:r>
      <w:r>
        <w:rPr>
          <w:rFonts w:eastAsia="Songti TC" w:cs="Angsana New"/>
          <w:cs/>
          <w:lang w:bidi="th-TH"/>
        </w:rPr>
        <w:t>“</w:t>
      </w:r>
      <w:r>
        <w:rPr>
          <w:rFonts w:eastAsia="Songti TC"/>
        </w:rPr>
        <w:t xml:space="preserve">What you are really confronted with in </w:t>
      </w:r>
      <w:r>
        <w:rPr>
          <w:rFonts w:eastAsia="Songti TC"/>
        </w:rPr>
        <w:lastRenderedPageBreak/>
        <w:t>a nonsite is the absence of the site</w:t>
      </w:r>
      <w:r>
        <w:rPr>
          <w:rFonts w:eastAsia="Songti TC" w:cs="Angsana New"/>
          <w:cs/>
          <w:lang w:bidi="th-TH"/>
        </w:rPr>
        <w:t xml:space="preserve">… </w:t>
      </w:r>
      <w:r>
        <w:rPr>
          <w:rFonts w:eastAsia="Songti TC"/>
        </w:rPr>
        <w:t>What I did was go out to the fringes, pick a point in the fringes and collect some raw material</w:t>
      </w:r>
      <w:r>
        <w:rPr>
          <w:rFonts w:eastAsia="Songti TC" w:cs="Angsana New"/>
          <w:cs/>
          <w:lang w:bidi="th-TH"/>
        </w:rPr>
        <w:t xml:space="preserve">… </w:t>
      </w:r>
      <w:r>
        <w:rPr>
          <w:rFonts w:eastAsia="Songti TC"/>
        </w:rPr>
        <w:t xml:space="preserve">so that you have the </w:t>
      </w:r>
      <w:r>
        <w:rPr>
          <w:rFonts w:eastAsia="Songti TC" w:hint="eastAsia"/>
        </w:rPr>
        <w:t>n</w:t>
      </w:r>
      <w:r>
        <w:rPr>
          <w:rFonts w:eastAsia="Songti TC"/>
        </w:rPr>
        <w:t>onsite functioning as a mirror and the site functioning as a reflection</w:t>
      </w:r>
      <w:r>
        <w:rPr>
          <w:rFonts w:eastAsia="Songti TC" w:cs="Angsana New" w:hint="eastAsia"/>
          <w:cs/>
          <w:lang w:bidi="th-TH"/>
        </w:rPr>
        <w:t>.</w:t>
      </w:r>
      <w:r>
        <w:rPr>
          <w:rFonts w:eastAsia="Songti TC" w:cs="Angsana New"/>
          <w:cs/>
          <w:lang w:bidi="th-TH"/>
        </w:rPr>
        <w:t>”</w:t>
      </w:r>
      <w:r w:rsidRPr="00673A58">
        <w:rPr>
          <w:rStyle w:val="FootnoteReference"/>
          <w:rFonts w:eastAsia="Songti TC"/>
        </w:rPr>
        <w:footnoteReference w:id="2"/>
      </w:r>
      <w:r>
        <w:rPr>
          <w:rFonts w:eastAsia="Songti TC"/>
        </w:rPr>
        <w:t xml:space="preserve">  In the context of the exhibition, the objects determine the </w:t>
      </w:r>
      <w:r w:rsidRPr="00666A86">
        <w:rPr>
          <w:rFonts w:eastAsia="Songti TC"/>
        </w:rPr>
        <w:t>nature</w:t>
      </w:r>
      <w:r>
        <w:rPr>
          <w:rFonts w:eastAsia="Songti TC"/>
        </w:rPr>
        <w:t xml:space="preserve"> of the spaces in which they are placed</w:t>
      </w:r>
      <w:r>
        <w:rPr>
          <w:rFonts w:eastAsia="Songti TC" w:cs="Angsana New" w:hint="eastAsia"/>
          <w:cs/>
          <w:lang w:bidi="th-TH"/>
        </w:rPr>
        <w:t>.</w:t>
      </w:r>
      <w:r>
        <w:rPr>
          <w:rFonts w:eastAsia="Songti TC" w:cs="Angsana New"/>
          <w:cs/>
          <w:lang w:bidi="th-TH"/>
        </w:rPr>
        <w:t xml:space="preserve"> </w:t>
      </w:r>
      <w:r w:rsidRPr="00673A58">
        <w:rPr>
          <w:rFonts w:eastAsia="Songti TC" w:cs="Angsana New"/>
          <w:cs/>
          <w:lang w:bidi="th-TH"/>
        </w:rPr>
        <w:t>“</w:t>
      </w:r>
      <w:r>
        <w:rPr>
          <w:rFonts w:eastAsia="Songti TC"/>
        </w:rPr>
        <w:t xml:space="preserve">Land art in </w:t>
      </w:r>
      <w:r w:rsidRPr="00673A58">
        <w:rPr>
          <w:rFonts w:eastAsia="Songti TC"/>
        </w:rPr>
        <w:t>2</w:t>
      </w:r>
      <w:r w:rsidRPr="00673A58">
        <w:rPr>
          <w:rFonts w:eastAsia="Songti TC" w:cs="Angsana New"/>
          <w:cs/>
          <w:lang w:bidi="th-TH"/>
        </w:rPr>
        <w:t>.</w:t>
      </w:r>
      <w:r w:rsidRPr="00673A58">
        <w:rPr>
          <w:rFonts w:eastAsia="Songti TC"/>
        </w:rPr>
        <w:t>5</w:t>
      </w:r>
      <w:r>
        <w:rPr>
          <w:rFonts w:eastAsia="Songti TC" w:cs="Angsana New" w:hint="eastAsia"/>
          <w:cs/>
          <w:lang w:bidi="th-TH"/>
        </w:rPr>
        <w:t xml:space="preserve"> </w:t>
      </w:r>
      <w:r>
        <w:rPr>
          <w:rFonts w:eastAsia="Songti TC"/>
        </w:rPr>
        <w:t>dimensions,</w:t>
      </w:r>
      <w:r w:rsidRPr="00673A58">
        <w:rPr>
          <w:rFonts w:eastAsia="Songti TC" w:cs="Angsana New"/>
          <w:cs/>
          <w:lang w:bidi="th-TH"/>
        </w:rPr>
        <w:t>”</w:t>
      </w:r>
      <w:r>
        <w:rPr>
          <w:rFonts w:eastAsia="Songti TC"/>
        </w:rPr>
        <w:t xml:space="preserve"> as the artist describes it, is the translation of objects and spaces</w:t>
      </w:r>
      <w:r>
        <w:rPr>
          <w:rFonts w:eastAsia="Songti TC" w:cs="Angsana New" w:hint="eastAsia"/>
          <w:cs/>
          <w:lang w:bidi="th-TH"/>
        </w:rPr>
        <w:t>.</w:t>
      </w:r>
      <w:r>
        <w:rPr>
          <w:rFonts w:eastAsia="Songti TC"/>
        </w:rPr>
        <w:t xml:space="preserve"> The brushstrokes and the canvas, the body and the land are parallel concepts in Chen Zihao</w:t>
      </w:r>
      <w:r>
        <w:rPr>
          <w:rFonts w:eastAsia="Songti TC" w:cs="Angsana New"/>
          <w:cs/>
          <w:lang w:bidi="th-TH"/>
        </w:rPr>
        <w:t>’</w:t>
      </w:r>
      <w:r>
        <w:rPr>
          <w:rFonts w:eastAsia="Songti TC"/>
        </w:rPr>
        <w:t>s works</w:t>
      </w:r>
      <w:r>
        <w:rPr>
          <w:rFonts w:eastAsia="Songti TC" w:cs="Angsana New" w:hint="eastAsia"/>
          <w:cs/>
          <w:lang w:bidi="th-TH"/>
        </w:rPr>
        <w:t>.</w:t>
      </w:r>
      <w:r>
        <w:rPr>
          <w:rFonts w:eastAsia="Songti TC"/>
        </w:rPr>
        <w:t xml:space="preserve"> They are related to the creative process and the spatial experience of the work</w:t>
      </w:r>
      <w:r>
        <w:rPr>
          <w:rFonts w:eastAsia="Songti TC" w:cs="Angsana New"/>
          <w:cs/>
          <w:lang w:bidi="th-TH"/>
        </w:rPr>
        <w:t>.</w:t>
      </w:r>
    </w:p>
    <w:p w14:paraId="1527E15A" w14:textId="77777777" w:rsidR="00130748" w:rsidRDefault="00130748" w:rsidP="00130748">
      <w:pPr>
        <w:autoSpaceDE w:val="0"/>
        <w:autoSpaceDN w:val="0"/>
        <w:adjustRightInd w:val="0"/>
        <w:rPr>
          <w:rFonts w:ascii="Songti TC" w:eastAsia="Songti TC" w:hAnsi="Songti TC" w:cstheme="minorHAnsi"/>
        </w:rPr>
      </w:pPr>
    </w:p>
    <w:p w14:paraId="578DED56" w14:textId="77777777" w:rsidR="00130748" w:rsidRPr="00673A58" w:rsidRDefault="00130748" w:rsidP="00130748">
      <w:pPr>
        <w:autoSpaceDE w:val="0"/>
        <w:autoSpaceDN w:val="0"/>
        <w:adjustRightInd w:val="0"/>
        <w:jc w:val="both"/>
        <w:rPr>
          <w:rFonts w:eastAsia="Songti TC"/>
        </w:rPr>
      </w:pPr>
      <w:r>
        <w:rPr>
          <w:rFonts w:eastAsia="Songti TC" w:hint="eastAsia"/>
        </w:rPr>
        <w:t>I</w:t>
      </w:r>
      <w:r>
        <w:rPr>
          <w:rFonts w:eastAsia="Songti TC"/>
        </w:rPr>
        <w:t xml:space="preserve">n a globalized context, Chen extracts </w:t>
      </w:r>
      <w:r>
        <w:rPr>
          <w:rFonts w:eastAsia="Songti TC" w:hint="eastAsia"/>
        </w:rPr>
        <w:t>m</w:t>
      </w:r>
      <w:r>
        <w:rPr>
          <w:rFonts w:eastAsia="Songti TC"/>
        </w:rPr>
        <w:t>any landscape elements to make his work</w:t>
      </w:r>
      <w:r>
        <w:rPr>
          <w:rFonts w:eastAsia="Songti TC" w:cs="Angsana New" w:hint="eastAsia"/>
          <w:cs/>
          <w:lang w:bidi="th-TH"/>
        </w:rPr>
        <w:t>.</w:t>
      </w:r>
      <w:r>
        <w:rPr>
          <w:rFonts w:eastAsia="Songti TC"/>
        </w:rPr>
        <w:t xml:space="preserve"> On the surface of the canvas, he uses thick strokes of oil paint to imitate the craggy effects of </w:t>
      </w:r>
      <w:r>
        <w:rPr>
          <w:rFonts w:eastAsia="Songti TC" w:hint="eastAsia"/>
        </w:rPr>
        <w:t>C</w:t>
      </w:r>
      <w:r>
        <w:rPr>
          <w:rFonts w:eastAsia="Songti TC"/>
        </w:rPr>
        <w:t>hinese ink paintings</w:t>
      </w:r>
      <w:r>
        <w:rPr>
          <w:rFonts w:eastAsia="Songti TC" w:hint="eastAsia"/>
        </w:rPr>
        <w:t>,</w:t>
      </w:r>
      <w:r>
        <w:rPr>
          <w:rFonts w:eastAsia="Songti TC"/>
        </w:rPr>
        <w:t xml:space="preserve"> presenting a landscape from overhead or using a multi</w:t>
      </w:r>
      <w:r>
        <w:rPr>
          <w:rFonts w:eastAsia="Songti TC" w:cs="Angsana New"/>
          <w:cs/>
          <w:lang w:bidi="th-TH"/>
        </w:rPr>
        <w:t>-</w:t>
      </w:r>
      <w:r>
        <w:rPr>
          <w:rFonts w:eastAsia="Songti TC"/>
        </w:rPr>
        <w:t>point perspective</w:t>
      </w:r>
      <w:r>
        <w:rPr>
          <w:rFonts w:eastAsia="Songti TC" w:cs="Angsana New" w:hint="eastAsia"/>
          <w:cs/>
          <w:lang w:bidi="th-TH"/>
        </w:rPr>
        <w:t>.</w:t>
      </w:r>
      <w:r>
        <w:rPr>
          <w:rFonts w:eastAsia="Songti TC"/>
        </w:rPr>
        <w:t xml:space="preserve"> In choosing the strange rocks, he rigidly adhered to traditional literati standards</w:t>
      </w:r>
      <w:r>
        <w:rPr>
          <w:rFonts w:eastAsia="Songti TC" w:cs="Angsana New" w:hint="eastAsia"/>
          <w:cs/>
          <w:lang w:bidi="th-TH"/>
        </w:rPr>
        <w:t>.</w:t>
      </w:r>
      <w:r>
        <w:rPr>
          <w:rFonts w:eastAsia="Songti TC"/>
        </w:rPr>
        <w:t xml:space="preserve"> The artist once mentioned that he saw a news report on</w:t>
      </w:r>
      <w:r>
        <w:rPr>
          <w:rFonts w:eastAsia="Songti TC" w:cs="Angsana New"/>
          <w:cs/>
          <w:lang w:bidi="th-TH"/>
        </w:rPr>
        <w:t xml:space="preserve"> </w:t>
      </w:r>
      <w:r>
        <w:rPr>
          <w:rFonts w:eastAsia="Songti TC" w:hint="eastAsia"/>
        </w:rPr>
        <w:t>F</w:t>
      </w:r>
      <w:r>
        <w:rPr>
          <w:rFonts w:eastAsia="Songti TC"/>
        </w:rPr>
        <w:t xml:space="preserve">ujian businessman </w:t>
      </w:r>
      <w:r>
        <w:rPr>
          <w:rFonts w:eastAsia="Songti TC" w:hint="eastAsia"/>
        </w:rPr>
        <w:t>C</w:t>
      </w:r>
      <w:r>
        <w:rPr>
          <w:rFonts w:eastAsia="Songti TC"/>
        </w:rPr>
        <w:t>ao Dewang</w:t>
      </w:r>
      <w:r>
        <w:rPr>
          <w:rFonts w:eastAsia="Songti TC" w:cs="Angsana New"/>
          <w:cs/>
          <w:lang w:bidi="th-TH"/>
        </w:rPr>
        <w:t>’</w:t>
      </w:r>
      <w:r>
        <w:rPr>
          <w:rFonts w:eastAsia="Songti TC"/>
        </w:rPr>
        <w:t>s experiences investing in factories in the United States</w:t>
      </w:r>
      <w:r>
        <w:rPr>
          <w:rFonts w:eastAsia="Songti TC" w:cs="Angsana New" w:hint="eastAsia"/>
          <w:cs/>
          <w:lang w:bidi="th-TH"/>
        </w:rPr>
        <w:t>.</w:t>
      </w:r>
      <w:r>
        <w:rPr>
          <w:rFonts w:eastAsia="Songti TC" w:cs="Angsana New"/>
          <w:cs/>
          <w:lang w:bidi="th-TH"/>
        </w:rPr>
        <w:t xml:space="preserve"> </w:t>
      </w:r>
      <w:r>
        <w:rPr>
          <w:rFonts w:eastAsia="Songti TC" w:hint="eastAsia"/>
        </w:rPr>
        <w:t>T</w:t>
      </w:r>
      <w:r>
        <w:rPr>
          <w:rFonts w:eastAsia="Songti TC"/>
        </w:rPr>
        <w:t xml:space="preserve">his anecdote, examined from a </w:t>
      </w:r>
      <w:r w:rsidRPr="00A02ABC">
        <w:rPr>
          <w:rFonts w:eastAsia="Songti TC" w:hint="eastAsia"/>
        </w:rPr>
        <w:t>global</w:t>
      </w:r>
      <w:r>
        <w:rPr>
          <w:rFonts w:eastAsia="Songti TC"/>
        </w:rPr>
        <w:t xml:space="preserve"> perspective, gives the artist</w:t>
      </w:r>
      <w:r>
        <w:rPr>
          <w:rFonts w:eastAsia="Songti TC" w:cs="Angsana New"/>
          <w:cs/>
          <w:lang w:bidi="th-TH"/>
        </w:rPr>
        <w:t>’</w:t>
      </w:r>
      <w:r>
        <w:rPr>
          <w:rFonts w:eastAsia="Songti TC"/>
        </w:rPr>
        <w:t xml:space="preserve">s work a </w:t>
      </w:r>
      <w:r w:rsidRPr="00FA20A7">
        <w:rPr>
          <w:rFonts w:eastAsia="Songti TC"/>
        </w:rPr>
        <w:t>precise</w:t>
      </w:r>
      <w:r>
        <w:rPr>
          <w:rFonts w:eastAsia="Songti TC"/>
        </w:rPr>
        <w:t>, real</w:t>
      </w:r>
      <w:r>
        <w:rPr>
          <w:rFonts w:eastAsia="Songti TC" w:hint="eastAsia"/>
        </w:rPr>
        <w:t>isti</w:t>
      </w:r>
      <w:r>
        <w:rPr>
          <w:rFonts w:eastAsia="Songti TC"/>
        </w:rPr>
        <w:t xml:space="preserve">c </w:t>
      </w:r>
      <w:r>
        <w:rPr>
          <w:rFonts w:eastAsia="Songti TC"/>
        </w:rPr>
        <w:lastRenderedPageBreak/>
        <w:t>reference</w:t>
      </w:r>
      <w:r>
        <w:rPr>
          <w:rFonts w:eastAsia="Songti TC" w:cs="Angsana New"/>
          <w:cs/>
          <w:lang w:bidi="th-TH"/>
        </w:rPr>
        <w:t xml:space="preserve">. </w:t>
      </w:r>
      <w:r>
        <w:rPr>
          <w:rFonts w:eastAsia="Songti TC"/>
        </w:rPr>
        <w:t>In one of his works</w:t>
      </w:r>
      <w:r>
        <w:rPr>
          <w:rFonts w:eastAsia="Songti TC" w:hint="eastAsia"/>
        </w:rPr>
        <w:t>,</w:t>
      </w:r>
      <w:r>
        <w:rPr>
          <w:rFonts w:eastAsia="Songti TC"/>
        </w:rPr>
        <w:t xml:space="preserve"> Chen depicts </w:t>
      </w:r>
      <w:r>
        <w:rPr>
          <w:rFonts w:eastAsia="Songti TC" w:hint="eastAsia"/>
        </w:rPr>
        <w:t>O</w:t>
      </w:r>
      <w:r>
        <w:rPr>
          <w:rFonts w:eastAsia="Songti TC"/>
        </w:rPr>
        <w:t xml:space="preserve">hio, the place where </w:t>
      </w:r>
      <w:r>
        <w:rPr>
          <w:rFonts w:eastAsia="Songti TC" w:hint="eastAsia"/>
        </w:rPr>
        <w:t>C</w:t>
      </w:r>
      <w:r>
        <w:rPr>
          <w:rFonts w:eastAsia="Songti TC"/>
        </w:rPr>
        <w:t xml:space="preserve">ao invested, viewing him as a contemporary version of </w:t>
      </w:r>
      <w:r>
        <w:rPr>
          <w:rFonts w:eastAsia="Songti TC" w:cs="Angsana New"/>
          <w:cs/>
          <w:lang w:bidi="th-TH"/>
        </w:rPr>
        <w:t>“</w:t>
      </w:r>
      <w:r>
        <w:rPr>
          <w:rFonts w:eastAsia="Songti TC" w:hint="eastAsia"/>
        </w:rPr>
        <w:t>th</w:t>
      </w:r>
      <w:r>
        <w:rPr>
          <w:rFonts w:eastAsia="Songti TC"/>
        </w:rPr>
        <w:t>e foolish old man who</w:t>
      </w:r>
      <w:r>
        <w:rPr>
          <w:rFonts w:eastAsia="Songti TC" w:cs="Angsana New" w:hint="eastAsia"/>
          <w:cs/>
          <w:lang w:bidi="th-TH"/>
        </w:rPr>
        <w:t xml:space="preserve"> </w:t>
      </w:r>
      <w:r>
        <w:rPr>
          <w:rFonts w:eastAsia="Songti TC"/>
        </w:rPr>
        <w:t>removed the mountains</w:t>
      </w:r>
      <w:r>
        <w:rPr>
          <w:rFonts w:eastAsia="Songti TC" w:cs="Angsana New"/>
          <w:cs/>
          <w:lang w:bidi="th-TH"/>
        </w:rPr>
        <w:t>.”</w:t>
      </w:r>
    </w:p>
    <w:p w14:paraId="7AD6EE21" w14:textId="77777777" w:rsidR="00130748" w:rsidRDefault="00130748" w:rsidP="00130748">
      <w:pPr>
        <w:autoSpaceDE w:val="0"/>
        <w:autoSpaceDN w:val="0"/>
        <w:adjustRightInd w:val="0"/>
        <w:rPr>
          <w:rFonts w:ascii="Songti TC" w:eastAsia="Songti TC" w:hAnsi="Songti TC" w:cstheme="minorHAnsi"/>
        </w:rPr>
      </w:pPr>
    </w:p>
    <w:p w14:paraId="694A7EFD" w14:textId="77777777" w:rsidR="00130748" w:rsidRDefault="00130748" w:rsidP="00130748">
      <w:pPr>
        <w:jc w:val="both"/>
        <w:rPr>
          <w:rFonts w:eastAsia="Songti TC"/>
        </w:rPr>
      </w:pPr>
      <w:r>
        <w:rPr>
          <w:rFonts w:eastAsia="Songti TC" w:hint="eastAsia"/>
        </w:rPr>
        <w:t>B</w:t>
      </w:r>
      <w:r>
        <w:rPr>
          <w:rFonts w:eastAsia="Songti TC"/>
        </w:rPr>
        <w:t>y combining painterly expressions and found objects, Chen Zihao adjusts formal language to achieve his goal</w:t>
      </w:r>
      <w:r>
        <w:rPr>
          <w:rFonts w:eastAsia="Songti TC" w:cs="Angsana New" w:hint="eastAsia"/>
          <w:cs/>
          <w:lang w:bidi="th-TH"/>
        </w:rPr>
        <w:t>.</w:t>
      </w:r>
      <w:r>
        <w:rPr>
          <w:rFonts w:eastAsia="Songti TC"/>
        </w:rPr>
        <w:t xml:space="preserve"> Chen is a member of a </w:t>
      </w:r>
      <w:r>
        <w:rPr>
          <w:rFonts w:eastAsia="Songti TC" w:hint="eastAsia"/>
        </w:rPr>
        <w:t>d</w:t>
      </w:r>
      <w:r w:rsidRPr="00673A58">
        <w:rPr>
          <w:rFonts w:eastAsia="Songti TC"/>
        </w:rPr>
        <w:t>iaspora</w:t>
      </w:r>
      <w:r>
        <w:rPr>
          <w:rFonts w:eastAsia="Songti TC"/>
        </w:rPr>
        <w:t xml:space="preserve"> group</w:t>
      </w:r>
      <w:r>
        <w:rPr>
          <w:rFonts w:eastAsia="Songti TC" w:cs="Angsana New"/>
          <w:cs/>
          <w:lang w:bidi="th-TH"/>
        </w:rPr>
        <w:t xml:space="preserve">. </w:t>
      </w:r>
      <w:r>
        <w:rPr>
          <w:rFonts w:eastAsia="Songti TC"/>
        </w:rPr>
        <w:t xml:space="preserve">The artist was born in Fujian province, but he has engaged with </w:t>
      </w:r>
      <w:r>
        <w:rPr>
          <w:rFonts w:eastAsia="Songti TC" w:hint="eastAsia"/>
        </w:rPr>
        <w:t>t</w:t>
      </w:r>
      <w:r>
        <w:rPr>
          <w:rFonts w:eastAsia="Songti TC"/>
        </w:rPr>
        <w:t xml:space="preserve">he relationships between </w:t>
      </w:r>
      <w:r>
        <w:rPr>
          <w:rFonts w:eastAsia="Songti TC" w:hint="eastAsia"/>
        </w:rPr>
        <w:t>a</w:t>
      </w:r>
      <w:r>
        <w:rPr>
          <w:rFonts w:eastAsia="Songti TC"/>
        </w:rPr>
        <w:t xml:space="preserve">bsorption, </w:t>
      </w:r>
      <w:r>
        <w:rPr>
          <w:rFonts w:eastAsia="Songti TC" w:hint="eastAsia"/>
        </w:rPr>
        <w:t>d</w:t>
      </w:r>
      <w:r>
        <w:rPr>
          <w:rFonts w:eastAsia="Songti TC"/>
        </w:rPr>
        <w:t>efinition</w:t>
      </w:r>
      <w:r>
        <w:rPr>
          <w:rFonts w:eastAsia="Songti TC" w:hint="eastAsia"/>
        </w:rPr>
        <w:t>,</w:t>
      </w:r>
      <w:r>
        <w:rPr>
          <w:rFonts w:eastAsia="Songti TC"/>
        </w:rPr>
        <w:t xml:space="preserve"> and </w:t>
      </w:r>
      <w:r>
        <w:rPr>
          <w:rFonts w:eastAsia="Songti TC" w:hint="eastAsia"/>
        </w:rPr>
        <w:t>t</w:t>
      </w:r>
      <w:r>
        <w:rPr>
          <w:rFonts w:eastAsia="Songti TC"/>
        </w:rPr>
        <w:t xml:space="preserve">he </w:t>
      </w:r>
      <w:r w:rsidRPr="0055327D">
        <w:rPr>
          <w:rFonts w:eastAsia="Songti TC"/>
        </w:rPr>
        <w:t>plural</w:t>
      </w:r>
      <w:r>
        <w:rPr>
          <w:rFonts w:eastAsia="Songti TC"/>
        </w:rPr>
        <w:t xml:space="preserve"> culture and politics while living abroad</w:t>
      </w:r>
      <w:r>
        <w:rPr>
          <w:rFonts w:eastAsia="Songti TC" w:cs="Angsana New" w:hint="eastAsia"/>
          <w:cs/>
          <w:lang w:bidi="th-TH"/>
        </w:rPr>
        <w:t>.</w:t>
      </w:r>
      <w:r>
        <w:rPr>
          <w:rFonts w:eastAsia="Songti TC"/>
        </w:rPr>
        <w:t xml:space="preserve"> His works blur the lines between painting, </w:t>
      </w:r>
      <w:r>
        <w:rPr>
          <w:rFonts w:eastAsia="Songti TC" w:hint="eastAsia"/>
        </w:rPr>
        <w:t>s</w:t>
      </w:r>
      <w:r>
        <w:rPr>
          <w:rFonts w:eastAsia="Songti TC"/>
        </w:rPr>
        <w:t>culpture, and installation, projecting visions of the future and exploring its uncertainties</w:t>
      </w:r>
      <w:r>
        <w:rPr>
          <w:rFonts w:eastAsia="Songti TC" w:cs="Angsana New" w:hint="eastAsia"/>
          <w:cs/>
          <w:lang w:bidi="th-TH"/>
        </w:rPr>
        <w:t>.</w:t>
      </w:r>
      <w:r>
        <w:rPr>
          <w:rFonts w:eastAsia="Songti TC" w:cs="Angsana New"/>
          <w:cs/>
          <w:lang w:bidi="th-TH"/>
        </w:rPr>
        <w:t xml:space="preserve"> </w:t>
      </w:r>
      <w:r w:rsidRPr="00673A58">
        <w:rPr>
          <w:rFonts w:eastAsia="Songti TC"/>
        </w:rPr>
        <w:t>Steven Nelson</w:t>
      </w:r>
      <w:r>
        <w:rPr>
          <w:rFonts w:eastAsia="Songti TC"/>
        </w:rPr>
        <w:t xml:space="preserve"> wrote, </w:t>
      </w:r>
      <w:r>
        <w:rPr>
          <w:rFonts w:eastAsia="Songti TC" w:cs="Angsana New"/>
          <w:cs/>
          <w:lang w:bidi="th-TH"/>
        </w:rPr>
        <w:t>“</w:t>
      </w:r>
      <w:r>
        <w:rPr>
          <w:rFonts w:eastAsia="Songti TC"/>
        </w:rPr>
        <w:t xml:space="preserve">Instead of merely representing the past, diaspora consciousness points to the present </w:t>
      </w:r>
      <w:r>
        <w:rPr>
          <w:rFonts w:eastAsia="Songti TC" w:cs="Angsana New"/>
          <w:cs/>
          <w:lang w:bidi="th-TH"/>
        </w:rPr>
        <w:t>(</w:t>
      </w:r>
      <w:r>
        <w:rPr>
          <w:rFonts w:eastAsia="Songti TC"/>
        </w:rPr>
        <w:t>and future</w:t>
      </w:r>
      <w:r>
        <w:rPr>
          <w:rFonts w:eastAsia="Songti TC" w:cs="Angsana New"/>
          <w:cs/>
          <w:lang w:bidi="th-TH"/>
        </w:rPr>
        <w:t xml:space="preserve">) </w:t>
      </w:r>
      <w:r>
        <w:rPr>
          <w:rFonts w:eastAsia="Songti TC"/>
        </w:rPr>
        <w:t>myths and realities</w:t>
      </w:r>
      <w:r>
        <w:rPr>
          <w:rFonts w:eastAsia="Songti TC" w:cs="Angsana New" w:hint="eastAsia"/>
          <w:cs/>
          <w:lang w:bidi="th-TH"/>
        </w:rPr>
        <w:t>.</w:t>
      </w:r>
      <w:r>
        <w:rPr>
          <w:rFonts w:eastAsia="Songti TC" w:cs="Angsana New"/>
          <w:cs/>
          <w:lang w:bidi="th-TH"/>
        </w:rPr>
        <w:t>”</w:t>
      </w:r>
      <w:r w:rsidRPr="00673A58">
        <w:rPr>
          <w:rStyle w:val="FootnoteReference"/>
          <w:rFonts w:eastAsia="Songti TC"/>
        </w:rPr>
        <w:footnoteReference w:id="3"/>
      </w:r>
      <w:r>
        <w:rPr>
          <w:rFonts w:eastAsia="Songti TC"/>
        </w:rPr>
        <w:t xml:space="preserve"> The artist often sees the </w:t>
      </w:r>
      <w:r>
        <w:rPr>
          <w:rFonts w:eastAsia="Songti TC" w:hint="eastAsia"/>
        </w:rPr>
        <w:t>objects</w:t>
      </w:r>
      <w:r>
        <w:rPr>
          <w:rFonts w:eastAsia="Songti TC"/>
        </w:rPr>
        <w:t xml:space="preserve">, </w:t>
      </w:r>
      <w:r>
        <w:rPr>
          <w:rFonts w:eastAsia="Songti TC" w:hint="eastAsia"/>
        </w:rPr>
        <w:t>such</w:t>
      </w:r>
      <w:r>
        <w:rPr>
          <w:rFonts w:eastAsia="Songti TC"/>
        </w:rPr>
        <w:t xml:space="preserve"> as stones, as overlapping objects that stand at the intersection of the experiences of different individuals and communities</w:t>
      </w:r>
      <w:r>
        <w:rPr>
          <w:rFonts w:eastAsia="Songti TC" w:cs="Angsana New"/>
          <w:cs/>
          <w:lang w:bidi="th-TH"/>
        </w:rPr>
        <w:t xml:space="preserve">. </w:t>
      </w:r>
      <w:r>
        <w:rPr>
          <w:rFonts w:eastAsia="Songti TC"/>
        </w:rPr>
        <w:t xml:space="preserve">The objects in the works are coordinates, </w:t>
      </w:r>
      <w:r w:rsidRPr="00673A58">
        <w:rPr>
          <w:rFonts w:eastAsia="Songti TC"/>
        </w:rPr>
        <w:t>portal</w:t>
      </w:r>
      <w:r>
        <w:rPr>
          <w:rFonts w:eastAsia="Songti TC"/>
        </w:rPr>
        <w:t>s</w:t>
      </w:r>
      <w:r>
        <w:rPr>
          <w:rFonts w:eastAsia="Songti TC" w:cs="Angsana New" w:hint="eastAsia"/>
          <w:cs/>
          <w:lang w:bidi="th-TH"/>
        </w:rPr>
        <w:t xml:space="preserve"> </w:t>
      </w:r>
      <w:r>
        <w:rPr>
          <w:rFonts w:eastAsia="Songti TC"/>
        </w:rPr>
        <w:t xml:space="preserve">as well as </w:t>
      </w:r>
      <w:r w:rsidRPr="00673A58">
        <w:rPr>
          <w:rFonts w:eastAsia="Songti TC"/>
        </w:rPr>
        <w:t>breach</w:t>
      </w:r>
      <w:r>
        <w:rPr>
          <w:rFonts w:eastAsia="Songti TC"/>
        </w:rPr>
        <w:t>es</w:t>
      </w:r>
      <w:r>
        <w:rPr>
          <w:rFonts w:eastAsia="Songti TC" w:cs="Angsana New"/>
          <w:cs/>
          <w:lang w:bidi="th-TH"/>
        </w:rPr>
        <w:t xml:space="preserve">. </w:t>
      </w:r>
      <w:r>
        <w:rPr>
          <w:rFonts w:eastAsia="Songti TC"/>
        </w:rPr>
        <w:t>This understanding comes from individual experiences or memories, but it also stems from narratives of globalization and interstellar colonies, whether real or fictional</w:t>
      </w:r>
      <w:r>
        <w:rPr>
          <w:rFonts w:eastAsia="Songti TC" w:cs="Angsana New" w:hint="eastAsia"/>
          <w:cs/>
          <w:lang w:bidi="th-TH"/>
        </w:rPr>
        <w:t>.</w:t>
      </w:r>
      <w:r>
        <w:rPr>
          <w:rFonts w:eastAsia="Songti TC"/>
        </w:rPr>
        <w:t xml:space="preserve"> In the history of visual practice, artists in a diaspora have multiple worldviews, and they have changed modernism and later visual languages, </w:t>
      </w:r>
      <w:r w:rsidRPr="00BC3C10">
        <w:rPr>
          <w:rFonts w:eastAsia="Songti TC"/>
        </w:rPr>
        <w:t>just as the aspects of Chen</w:t>
      </w:r>
      <w:r w:rsidRPr="00BC3C10">
        <w:rPr>
          <w:rFonts w:eastAsia="Songti TC" w:cs="Angsana New"/>
          <w:cs/>
          <w:lang w:bidi="th-TH"/>
        </w:rPr>
        <w:t>’</w:t>
      </w:r>
      <w:r w:rsidRPr="00BC3C10">
        <w:rPr>
          <w:rFonts w:eastAsia="Songti TC"/>
        </w:rPr>
        <w:t>s multicultural expressions, such as knowledge and capital, have</w:t>
      </w:r>
      <w:r w:rsidRPr="00BC3C10">
        <w:rPr>
          <w:rFonts w:eastAsia="Songti TC" w:cs="Angsana New"/>
          <w:cs/>
          <w:lang w:bidi="th-TH"/>
        </w:rPr>
        <w:t>.</w:t>
      </w:r>
    </w:p>
    <w:p w14:paraId="69F6B19C" w14:textId="77777777" w:rsidR="00130748" w:rsidRPr="00695482" w:rsidRDefault="00130748" w:rsidP="00130748">
      <w:pPr>
        <w:rPr>
          <w:rFonts w:ascii="Songti TC" w:eastAsia="Songti TC" w:hAnsi="Songti TC" w:cstheme="minorHAnsi"/>
        </w:rPr>
      </w:pPr>
    </w:p>
    <w:p w14:paraId="3808979F" w14:textId="77777777" w:rsidR="00130748" w:rsidRDefault="00130748" w:rsidP="00130748">
      <w:pPr>
        <w:autoSpaceDE w:val="0"/>
        <w:autoSpaceDN w:val="0"/>
        <w:adjustRightInd w:val="0"/>
        <w:rPr>
          <w:rFonts w:ascii="Songti TC" w:eastAsia="Songti TC" w:hAnsi="Songti TC" w:cs="Microsoft YaHei"/>
        </w:rPr>
      </w:pPr>
    </w:p>
    <w:p w14:paraId="3CAD8275" w14:textId="77777777" w:rsidR="00130748" w:rsidRDefault="00130748" w:rsidP="00130748">
      <w:pPr>
        <w:rPr>
          <w:rFonts w:ascii="Songti TC" w:eastAsia="Songti TC" w:hAnsi="Songti TC" w:cstheme="minorHAnsi"/>
        </w:rPr>
      </w:pPr>
    </w:p>
    <w:p w14:paraId="67729838" w14:textId="77777777" w:rsidR="00130748" w:rsidRDefault="00130748" w:rsidP="00130748">
      <w:pPr>
        <w:rPr>
          <w:rFonts w:ascii="Songti TC" w:eastAsia="Songti TC" w:hAnsi="Songti TC" w:cstheme="minorHAnsi"/>
        </w:rPr>
      </w:pPr>
    </w:p>
    <w:p w14:paraId="324694C1" w14:textId="77777777" w:rsidR="00130748" w:rsidRDefault="00130748" w:rsidP="00130748">
      <w:pPr>
        <w:rPr>
          <w:rFonts w:ascii="Songti TC" w:eastAsia="Songti TC" w:hAnsi="Songti TC" w:cstheme="minorHAnsi"/>
        </w:rPr>
      </w:pPr>
    </w:p>
    <w:p w14:paraId="58C585FB" w14:textId="77777777" w:rsidR="00130748" w:rsidRDefault="00130748" w:rsidP="00130748">
      <w:pPr>
        <w:rPr>
          <w:rFonts w:ascii="Songti TC" w:eastAsia="Songti TC" w:hAnsi="Songti TC" w:cstheme="minorHAnsi"/>
        </w:rPr>
      </w:pPr>
    </w:p>
    <w:p w14:paraId="2CB1CE2B" w14:textId="77777777" w:rsidR="00130748" w:rsidRPr="00673A58" w:rsidRDefault="00130748" w:rsidP="00130748">
      <w:pPr>
        <w:autoSpaceDE w:val="0"/>
        <w:autoSpaceDN w:val="0"/>
        <w:adjustRightInd w:val="0"/>
        <w:rPr>
          <w:rFonts w:eastAsia="Songti TC"/>
        </w:rPr>
      </w:pPr>
    </w:p>
    <w:p w14:paraId="3C3F153F" w14:textId="77777777" w:rsidR="00130748" w:rsidRPr="00673A58" w:rsidRDefault="00130748" w:rsidP="00130748">
      <w:pPr>
        <w:rPr>
          <w:rFonts w:eastAsia="Songti TC"/>
        </w:rPr>
      </w:pPr>
    </w:p>
    <w:p w14:paraId="5B1EF29E" w14:textId="77777777" w:rsidR="00130748" w:rsidRPr="00673A58" w:rsidRDefault="00130748" w:rsidP="00130748">
      <w:pPr>
        <w:autoSpaceDE w:val="0"/>
        <w:autoSpaceDN w:val="0"/>
        <w:adjustRightInd w:val="0"/>
        <w:rPr>
          <w:rFonts w:eastAsia="Songti TC"/>
        </w:rPr>
      </w:pPr>
    </w:p>
    <w:p w14:paraId="4D4E8458" w14:textId="77777777" w:rsidR="00130748" w:rsidRDefault="00130748" w:rsidP="00130748">
      <w:pPr>
        <w:jc w:val="both"/>
        <w:rPr>
          <w:rFonts w:eastAsia="Songti TC"/>
        </w:rPr>
      </w:pPr>
    </w:p>
    <w:p w14:paraId="583801DA" w14:textId="77777777" w:rsidR="00130748" w:rsidRDefault="00130748" w:rsidP="00130748">
      <w:pPr>
        <w:jc w:val="both"/>
        <w:rPr>
          <w:rFonts w:eastAsia="Songti TC"/>
        </w:rPr>
      </w:pPr>
    </w:p>
    <w:p w14:paraId="77ABF8E2" w14:textId="77777777" w:rsidR="00130748" w:rsidRDefault="00130748" w:rsidP="00130748">
      <w:pPr>
        <w:jc w:val="both"/>
        <w:rPr>
          <w:rFonts w:eastAsia="Songti TC"/>
        </w:rPr>
      </w:pPr>
    </w:p>
    <w:p w14:paraId="1B77FD80" w14:textId="77777777" w:rsidR="00130748" w:rsidRPr="00BC2629" w:rsidRDefault="00130748" w:rsidP="00130748">
      <w:pPr>
        <w:jc w:val="both"/>
        <w:rPr>
          <w:rFonts w:eastAsia="Songti TC"/>
        </w:rPr>
      </w:pPr>
      <w:r w:rsidRPr="00BC2629">
        <w:rPr>
          <w:rFonts w:eastAsia="Songti TC"/>
        </w:rPr>
        <w:t>References</w:t>
      </w:r>
    </w:p>
    <w:p w14:paraId="6544D3AA" w14:textId="77777777" w:rsidR="00130748" w:rsidRDefault="00130748" w:rsidP="00130748">
      <w:pPr>
        <w:pStyle w:val="FootnoteText"/>
        <w:rPr>
          <w:rFonts w:ascii="Times New Roman" w:hAnsi="Times New Roman"/>
          <w:sz w:val="24"/>
          <w:szCs w:val="24"/>
        </w:rPr>
      </w:pPr>
    </w:p>
    <w:p w14:paraId="1C791B7E" w14:textId="77777777" w:rsidR="00130748" w:rsidRDefault="00130748" w:rsidP="00130748">
      <w:pPr>
        <w:pStyle w:val="FootnoteText"/>
        <w:rPr>
          <w:rFonts w:ascii="Times New Roman" w:hAnsi="Times New Roman"/>
          <w:sz w:val="24"/>
          <w:szCs w:val="24"/>
        </w:rPr>
      </w:pPr>
      <w:r w:rsidRPr="00BC2629">
        <w:rPr>
          <w:rFonts w:ascii="Times New Roman" w:hAnsi="Times New Roman"/>
          <w:sz w:val="24"/>
          <w:szCs w:val="24"/>
        </w:rPr>
        <w:t>Albers,</w:t>
      </w:r>
      <w:r>
        <w:rPr>
          <w:rFonts w:ascii="Times New Roman" w:hAnsi="Times New Roman" w:cs="Angsana New"/>
          <w:sz w:val="24"/>
          <w:szCs w:val="24"/>
          <w:cs/>
          <w:lang w:bidi="th-TH"/>
        </w:rPr>
        <w:t xml:space="preserve"> </w:t>
      </w:r>
      <w:r w:rsidRPr="00BC2629">
        <w:rPr>
          <w:rFonts w:ascii="Times New Roman" w:hAnsi="Times New Roman"/>
          <w:sz w:val="24"/>
          <w:szCs w:val="24"/>
        </w:rPr>
        <w:t>Josef</w:t>
      </w:r>
      <w:r>
        <w:rPr>
          <w:rFonts w:ascii="Times New Roman" w:hAnsi="Times New Roman" w:cs="Angsana New"/>
          <w:sz w:val="24"/>
          <w:szCs w:val="24"/>
          <w:cs/>
          <w:lang w:bidi="th-TH"/>
        </w:rPr>
        <w:t>.</w:t>
      </w:r>
      <w:r w:rsidRPr="00BC2629">
        <w:rPr>
          <w:rFonts w:ascii="Times New Roman" w:hAnsi="Times New Roman" w:cs="Angsana New"/>
          <w:sz w:val="24"/>
          <w:szCs w:val="24"/>
          <w:cs/>
          <w:lang w:bidi="th-TH"/>
        </w:rPr>
        <w:t xml:space="preserve"> </w:t>
      </w:r>
      <w:r w:rsidRPr="00BC2629">
        <w:rPr>
          <w:rFonts w:ascii="Times New Roman" w:hAnsi="Times New Roman"/>
          <w:i/>
          <w:iCs/>
          <w:sz w:val="24"/>
          <w:szCs w:val="24"/>
        </w:rPr>
        <w:t>Interaction of Color</w:t>
      </w:r>
      <w:r>
        <w:rPr>
          <w:rFonts w:ascii="Times New Roman" w:hAnsi="Times New Roman" w:cs="Angsana New"/>
          <w:i/>
          <w:iCs/>
          <w:sz w:val="24"/>
          <w:szCs w:val="24"/>
          <w:cs/>
          <w:lang w:bidi="th-TH"/>
        </w:rPr>
        <w:t xml:space="preserve">. </w:t>
      </w:r>
      <w:r w:rsidRPr="00BC2629">
        <w:rPr>
          <w:rFonts w:ascii="Times New Roman" w:hAnsi="Times New Roman"/>
          <w:sz w:val="24"/>
          <w:szCs w:val="24"/>
        </w:rPr>
        <w:t>New Haven</w:t>
      </w:r>
      <w:r w:rsidRPr="00BC2629">
        <w:rPr>
          <w:rFonts w:ascii="Times New Roman" w:hAnsi="Times New Roman" w:cs="Angsana New"/>
          <w:sz w:val="24"/>
          <w:szCs w:val="24"/>
          <w:cs/>
          <w:lang w:bidi="th-TH"/>
        </w:rPr>
        <w:t xml:space="preserve">: </w:t>
      </w:r>
      <w:r w:rsidRPr="00BC2629">
        <w:rPr>
          <w:rFonts w:ascii="Times New Roman" w:hAnsi="Times New Roman"/>
          <w:sz w:val="24"/>
          <w:szCs w:val="24"/>
        </w:rPr>
        <w:t>Yale University Press, 1963</w:t>
      </w:r>
      <w:r w:rsidRPr="00BC2629">
        <w:rPr>
          <w:rFonts w:ascii="Times New Roman" w:hAnsi="Times New Roman" w:cs="Angsana New"/>
          <w:sz w:val="24"/>
          <w:szCs w:val="24"/>
          <w:cs/>
          <w:lang w:bidi="th-TH"/>
        </w:rPr>
        <w:t>.</w:t>
      </w:r>
    </w:p>
    <w:p w14:paraId="6D20787A" w14:textId="77777777" w:rsidR="00130748" w:rsidRDefault="00130748" w:rsidP="00130748">
      <w:pPr>
        <w:pStyle w:val="FootnoteText"/>
        <w:rPr>
          <w:rFonts w:ascii="Times New Roman" w:hAnsi="Times New Roman"/>
          <w:sz w:val="24"/>
          <w:szCs w:val="24"/>
        </w:rPr>
      </w:pPr>
    </w:p>
    <w:p w14:paraId="11BADA02" w14:textId="77777777" w:rsidR="00130748" w:rsidRPr="00BC2629" w:rsidRDefault="00130748" w:rsidP="00130748">
      <w:pPr>
        <w:pStyle w:val="Footnote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Nelson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C2629">
        <w:rPr>
          <w:rFonts w:ascii="Times New Roman" w:hAnsi="Times New Roman"/>
          <w:sz w:val="24"/>
          <w:szCs w:val="24"/>
        </w:rPr>
        <w:t>Steven</w:t>
      </w:r>
      <w:r>
        <w:rPr>
          <w:rFonts w:ascii="Times New Roman" w:hAnsi="Times New Roman" w:cs="Angsana New"/>
          <w:sz w:val="24"/>
          <w:szCs w:val="24"/>
          <w:cs/>
          <w:lang w:bidi="th-TH"/>
        </w:rPr>
        <w:t>.</w:t>
      </w:r>
      <w:r w:rsidRPr="00BC2629">
        <w:rPr>
          <w:rFonts w:ascii="Times New Roman" w:hAnsi="Times New Roman" w:cs="Angsana New"/>
          <w:sz w:val="24"/>
          <w:szCs w:val="24"/>
          <w:cs/>
          <w:lang w:bidi="th-TH"/>
        </w:rPr>
        <w:t xml:space="preserve"> “</w:t>
      </w:r>
      <w:r w:rsidRPr="00BC2629">
        <w:rPr>
          <w:rFonts w:ascii="Times New Roman" w:hAnsi="Times New Roman"/>
          <w:sz w:val="24"/>
          <w:szCs w:val="24"/>
        </w:rPr>
        <w:t>Diaspora</w:t>
      </w:r>
      <w:r w:rsidRPr="00BC2629">
        <w:rPr>
          <w:rFonts w:ascii="Times New Roman" w:hAnsi="Times New Roman" w:cs="Angsana New"/>
          <w:sz w:val="24"/>
          <w:szCs w:val="24"/>
          <w:cs/>
          <w:lang w:bidi="th-TH"/>
        </w:rPr>
        <w:t xml:space="preserve">: </w:t>
      </w:r>
      <w:r w:rsidRPr="00BC2629">
        <w:rPr>
          <w:rFonts w:ascii="Times New Roman" w:hAnsi="Times New Roman"/>
          <w:sz w:val="24"/>
          <w:szCs w:val="24"/>
        </w:rPr>
        <w:t>Multiple Practices, Multiple Worldviews</w:t>
      </w:r>
      <w:r>
        <w:rPr>
          <w:rFonts w:ascii="Times New Roman" w:hAnsi="Times New Roman" w:cs="Angsana New"/>
          <w:sz w:val="24"/>
          <w:szCs w:val="24"/>
          <w:cs/>
          <w:lang w:bidi="th-TH"/>
        </w:rPr>
        <w:t>.</w:t>
      </w:r>
      <w:r w:rsidRPr="00BC2629">
        <w:rPr>
          <w:rFonts w:ascii="Times New Roman" w:hAnsi="Times New Roman" w:cs="Angsana New"/>
          <w:sz w:val="24"/>
          <w:szCs w:val="24"/>
          <w:cs/>
          <w:lang w:bidi="th-TH"/>
        </w:rPr>
        <w:t xml:space="preserve">” </w:t>
      </w:r>
      <w:r>
        <w:rPr>
          <w:rFonts w:ascii="Times New Roman" w:hAnsi="Times New Roman"/>
          <w:sz w:val="24"/>
          <w:szCs w:val="24"/>
        </w:rPr>
        <w:t>I</w:t>
      </w:r>
      <w:r w:rsidRPr="00BC2629">
        <w:rPr>
          <w:rFonts w:ascii="Times New Roman" w:hAnsi="Times New Roman"/>
          <w:sz w:val="24"/>
          <w:szCs w:val="24"/>
        </w:rPr>
        <w:t xml:space="preserve">n </w:t>
      </w:r>
      <w:r w:rsidRPr="00BC2629">
        <w:rPr>
          <w:rFonts w:ascii="Times New Roman" w:hAnsi="Times New Roman"/>
          <w:i/>
          <w:iCs/>
          <w:sz w:val="24"/>
          <w:szCs w:val="24"/>
        </w:rPr>
        <w:t>A Companion to Contemporary Art Since 1945</w:t>
      </w:r>
      <w:r w:rsidRPr="00BC2629">
        <w:rPr>
          <w:rFonts w:ascii="Times New Roman" w:hAnsi="Times New Roman"/>
          <w:sz w:val="24"/>
          <w:szCs w:val="24"/>
        </w:rPr>
        <w:t>, ed</w:t>
      </w:r>
      <w:r>
        <w:rPr>
          <w:rFonts w:ascii="Times New Roman" w:hAnsi="Times New Roman"/>
          <w:sz w:val="24"/>
          <w:szCs w:val="24"/>
        </w:rPr>
        <w:t>ited by</w:t>
      </w:r>
      <w:r w:rsidRPr="00BC2629">
        <w:rPr>
          <w:rFonts w:ascii="Times New Roman" w:hAnsi="Times New Roman"/>
          <w:sz w:val="24"/>
          <w:szCs w:val="24"/>
        </w:rPr>
        <w:t xml:space="preserve"> Amelia Jones</w:t>
      </w:r>
      <w:r>
        <w:rPr>
          <w:rFonts w:ascii="Times New Roman" w:hAnsi="Times New Roman"/>
          <w:sz w:val="24"/>
          <w:szCs w:val="24"/>
        </w:rPr>
        <w:t>, 296</w:t>
      </w:r>
      <w:r>
        <w:rPr>
          <w:rFonts w:ascii="Times New Roman" w:hAnsi="Times New Roman" w:cs="Angsana New"/>
          <w:sz w:val="24"/>
          <w:szCs w:val="24"/>
          <w:cs/>
          <w:lang w:bidi="th-TH"/>
        </w:rPr>
        <w:t>-</w:t>
      </w:r>
      <w:r>
        <w:rPr>
          <w:rFonts w:ascii="Times New Roman" w:hAnsi="Times New Roman"/>
          <w:sz w:val="24"/>
          <w:szCs w:val="24"/>
        </w:rPr>
        <w:t>316</w:t>
      </w:r>
      <w:r>
        <w:rPr>
          <w:rFonts w:ascii="Times New Roman" w:hAnsi="Times New Roman" w:cs="Angsana New"/>
          <w:sz w:val="24"/>
          <w:szCs w:val="24"/>
          <w:cs/>
          <w:lang w:bidi="th-TH"/>
        </w:rPr>
        <w:t xml:space="preserve">. </w:t>
      </w:r>
      <w:r w:rsidRPr="00BC2629">
        <w:rPr>
          <w:rFonts w:ascii="Times New Roman" w:hAnsi="Times New Roman"/>
          <w:sz w:val="24"/>
          <w:szCs w:val="24"/>
        </w:rPr>
        <w:t>Oxford</w:t>
      </w:r>
      <w:r w:rsidRPr="00BC2629">
        <w:rPr>
          <w:rFonts w:ascii="Times New Roman" w:hAnsi="Times New Roman" w:cs="Angsana New"/>
          <w:sz w:val="24"/>
          <w:szCs w:val="24"/>
          <w:cs/>
          <w:lang w:bidi="th-TH"/>
        </w:rPr>
        <w:t xml:space="preserve">: </w:t>
      </w:r>
      <w:r w:rsidRPr="00BC2629">
        <w:rPr>
          <w:rFonts w:ascii="Times New Roman" w:hAnsi="Times New Roman"/>
          <w:sz w:val="24"/>
          <w:szCs w:val="24"/>
        </w:rPr>
        <w:t>Blackwell, 2006</w:t>
      </w:r>
      <w:r w:rsidRPr="00BC2629">
        <w:rPr>
          <w:rFonts w:ascii="Times New Roman" w:hAnsi="Times New Roman" w:cs="Angsana New"/>
          <w:sz w:val="24"/>
          <w:szCs w:val="24"/>
          <w:cs/>
          <w:lang w:bidi="th-TH"/>
        </w:rPr>
        <w:t>.</w:t>
      </w:r>
    </w:p>
    <w:p w14:paraId="484A319A" w14:textId="77777777" w:rsidR="00130748" w:rsidRPr="00BC2629" w:rsidRDefault="00130748" w:rsidP="00130748">
      <w:pPr>
        <w:pStyle w:val="FootnoteText"/>
        <w:rPr>
          <w:rFonts w:ascii="Times New Roman" w:hAnsi="Times New Roman"/>
          <w:sz w:val="24"/>
          <w:szCs w:val="24"/>
        </w:rPr>
      </w:pPr>
    </w:p>
    <w:p w14:paraId="6C45A162" w14:textId="303D0DF6" w:rsidR="00130748" w:rsidRPr="00130748" w:rsidRDefault="00130748" w:rsidP="00130748">
      <w:pPr>
        <w:tabs>
          <w:tab w:val="left" w:pos="1836"/>
        </w:tabs>
        <w:rPr>
          <w:rFonts w:ascii="Songti TC" w:eastAsia="Songti TC" w:hAnsi="Songti TC" w:cstheme="minorHAnsi"/>
        </w:rPr>
      </w:pPr>
      <w:r w:rsidRPr="00BC2629">
        <w:lastRenderedPageBreak/>
        <w:t>Smithson, Robert</w:t>
      </w:r>
      <w:r>
        <w:rPr>
          <w:rFonts w:cs="Angsana New"/>
          <w:cs/>
          <w:lang w:bidi="th-TH"/>
        </w:rPr>
        <w:t>.</w:t>
      </w:r>
      <w:r w:rsidRPr="00BC2629">
        <w:rPr>
          <w:rFonts w:cs="Angsana New"/>
          <w:cs/>
          <w:lang w:bidi="th-TH"/>
        </w:rPr>
        <w:t xml:space="preserve"> “</w:t>
      </w:r>
      <w:r w:rsidRPr="00BC2629">
        <w:t>Fragments of an Interview with P</w:t>
      </w:r>
      <w:r w:rsidRPr="00BC2629">
        <w:rPr>
          <w:rFonts w:cs="Angsana New"/>
          <w:cs/>
          <w:lang w:bidi="th-TH"/>
        </w:rPr>
        <w:t>.</w:t>
      </w:r>
      <w:r w:rsidRPr="00BC2629">
        <w:t>A</w:t>
      </w:r>
      <w:r w:rsidRPr="00BC2629">
        <w:rPr>
          <w:rFonts w:cs="Angsana New"/>
          <w:cs/>
          <w:lang w:bidi="th-TH"/>
        </w:rPr>
        <w:t xml:space="preserve">. </w:t>
      </w:r>
      <w:r w:rsidRPr="00BC2629">
        <w:t>Norvell, April 1969</w:t>
      </w:r>
      <w:r>
        <w:rPr>
          <w:rFonts w:cs="Angsana New"/>
          <w:cs/>
          <w:lang w:bidi="th-TH"/>
        </w:rPr>
        <w:t>.</w:t>
      </w:r>
      <w:r w:rsidRPr="00BC2629">
        <w:rPr>
          <w:rFonts w:cs="Angsana New"/>
          <w:cs/>
          <w:lang w:bidi="th-TH"/>
        </w:rPr>
        <w:t>”</w:t>
      </w:r>
      <w:r w:rsidRPr="00BC2629">
        <w:rPr>
          <w:rFonts w:cs="Angsana New" w:hint="eastAsia"/>
          <w:cs/>
          <w:lang w:bidi="th-TH"/>
        </w:rPr>
        <w:t xml:space="preserve"> </w:t>
      </w:r>
      <w:r>
        <w:t>I</w:t>
      </w:r>
      <w:r w:rsidRPr="00BC2629">
        <w:t xml:space="preserve">n </w:t>
      </w:r>
      <w:r w:rsidRPr="00BC2629">
        <w:rPr>
          <w:i/>
          <w:iCs/>
        </w:rPr>
        <w:t>Six Years</w:t>
      </w:r>
      <w:r w:rsidRPr="00BC2629">
        <w:rPr>
          <w:rFonts w:cs="Angsana New"/>
          <w:i/>
          <w:iCs/>
          <w:cs/>
          <w:lang w:bidi="th-TH"/>
        </w:rPr>
        <w:t xml:space="preserve">: </w:t>
      </w:r>
      <w:r w:rsidRPr="00BC2629">
        <w:rPr>
          <w:i/>
          <w:iCs/>
        </w:rPr>
        <w:t xml:space="preserve">The </w:t>
      </w:r>
      <w:r w:rsidRPr="00DC2F12">
        <w:rPr>
          <w:i/>
          <w:iCs/>
        </w:rPr>
        <w:t xml:space="preserve">Dematerialization of the Art Object from 1966 to 1972, </w:t>
      </w:r>
      <w:r w:rsidRPr="00DC2F12">
        <w:rPr>
          <w:rFonts w:eastAsiaTheme="minorEastAsia"/>
        </w:rPr>
        <w:t xml:space="preserve">edited by </w:t>
      </w:r>
      <w:r w:rsidRPr="00DC2F12">
        <w:t>Lucy R</w:t>
      </w:r>
      <w:r w:rsidRPr="00DC2F12">
        <w:rPr>
          <w:rFonts w:cs="Angsana New"/>
          <w:cs/>
          <w:lang w:bidi="th-TH"/>
        </w:rPr>
        <w:t xml:space="preserve">. </w:t>
      </w:r>
      <w:r w:rsidRPr="00DC2F12">
        <w:t xml:space="preserve">Lippard, </w:t>
      </w:r>
      <w:r>
        <w:t>87</w:t>
      </w:r>
      <w:r>
        <w:rPr>
          <w:rFonts w:cs="Angsana New"/>
          <w:cs/>
          <w:lang w:bidi="th-TH"/>
        </w:rPr>
        <w:t>-</w:t>
      </w:r>
      <w:r>
        <w:t>90</w:t>
      </w:r>
      <w:r w:rsidRPr="00DC2F12">
        <w:rPr>
          <w:rFonts w:cs="Angsana New"/>
          <w:cs/>
          <w:lang w:bidi="th-TH"/>
        </w:rPr>
        <w:t>.</w:t>
      </w:r>
      <w:r>
        <w:rPr>
          <w:rFonts w:cs="Angsana New"/>
          <w:cs/>
          <w:lang w:bidi="th-TH"/>
        </w:rPr>
        <w:t xml:space="preserve"> </w:t>
      </w:r>
      <w:r w:rsidRPr="00DC2F12">
        <w:t>Berkeley</w:t>
      </w:r>
      <w:r w:rsidRPr="00DC2F12">
        <w:rPr>
          <w:rFonts w:cs="Angsana New"/>
          <w:cs/>
          <w:lang w:bidi="th-TH"/>
        </w:rPr>
        <w:t xml:space="preserve">: </w:t>
      </w:r>
      <w:r w:rsidRPr="00DC2F12">
        <w:t>University of California Press, 1973</w:t>
      </w:r>
      <w:r w:rsidRPr="00DC2F12">
        <w:rPr>
          <w:rFonts w:eastAsia="Songti TC" w:cs="Angsana New"/>
          <w:cs/>
          <w:lang w:bidi="th-TH"/>
        </w:rPr>
        <w:t>.</w:t>
      </w:r>
    </w:p>
    <w:sectPr w:rsidR="00130748" w:rsidRPr="00130748" w:rsidSect="00DF77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F2725" w14:textId="77777777" w:rsidR="00341826" w:rsidRDefault="00341826" w:rsidP="00130748">
      <w:r>
        <w:separator/>
      </w:r>
    </w:p>
  </w:endnote>
  <w:endnote w:type="continuationSeparator" w:id="0">
    <w:p w14:paraId="3D2E3194" w14:textId="77777777" w:rsidR="00341826" w:rsidRDefault="00341826" w:rsidP="0013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TC">
    <w:altName w:val="Malgun Gothic Semilight"/>
    <w:charset w:val="88"/>
    <w:family w:val="auto"/>
    <w:pitch w:val="variable"/>
    <w:sig w:usb0="00000000" w:usb1="080F0000" w:usb2="00000010" w:usb3="00000000" w:csb0="0014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53A01" w14:textId="77777777" w:rsidR="00341826" w:rsidRDefault="00341826" w:rsidP="00130748">
      <w:r>
        <w:separator/>
      </w:r>
    </w:p>
  </w:footnote>
  <w:footnote w:type="continuationSeparator" w:id="0">
    <w:p w14:paraId="24E66F0B" w14:textId="77777777" w:rsidR="00341826" w:rsidRDefault="00341826" w:rsidP="00130748">
      <w:r>
        <w:continuationSeparator/>
      </w:r>
    </w:p>
  </w:footnote>
  <w:footnote w:id="1">
    <w:p w14:paraId="73ED374D" w14:textId="77777777" w:rsidR="00130748" w:rsidRPr="006826F2" w:rsidRDefault="00130748" w:rsidP="00130748">
      <w:pPr>
        <w:pStyle w:val="FootnoteText"/>
        <w:rPr>
          <w:rFonts w:ascii="Times New Roman" w:hAnsi="Times New Roman"/>
        </w:rPr>
      </w:pPr>
      <w:r w:rsidRPr="00673A58">
        <w:rPr>
          <w:rStyle w:val="FootnoteReference"/>
          <w:rFonts w:ascii="Times New Roman" w:hAnsi="Times New Roman"/>
        </w:rPr>
        <w:footnoteRef/>
      </w:r>
      <w:r w:rsidRPr="00673A58">
        <w:rPr>
          <w:rFonts w:ascii="Times New Roman" w:hAnsi="Times New Roman" w:cs="Angsana New"/>
          <w:cs/>
          <w:lang w:bidi="th-TH"/>
        </w:rPr>
        <w:t xml:space="preserve"> </w:t>
      </w:r>
      <w:r>
        <w:rPr>
          <w:rFonts w:ascii="Times New Roman" w:hAnsi="Times New Roman"/>
        </w:rPr>
        <w:t xml:space="preserve">Josef Albers, </w:t>
      </w:r>
      <w:r>
        <w:rPr>
          <w:rFonts w:ascii="Times New Roman" w:hAnsi="Times New Roman"/>
          <w:i/>
          <w:iCs/>
        </w:rPr>
        <w:t xml:space="preserve">Interaction of Color </w:t>
      </w:r>
      <w:r>
        <w:rPr>
          <w:rFonts w:ascii="Times New Roman" w:hAnsi="Times New Roman" w:cs="Angsana New"/>
          <w:cs/>
          <w:lang w:bidi="th-TH"/>
        </w:rPr>
        <w:t>(</w:t>
      </w:r>
      <w:r>
        <w:rPr>
          <w:rFonts w:ascii="Times New Roman" w:hAnsi="Times New Roman"/>
        </w:rPr>
        <w:t>New Haven</w:t>
      </w:r>
      <w:r>
        <w:rPr>
          <w:rFonts w:ascii="Times New Roman" w:hAnsi="Times New Roman" w:cs="Angsana New"/>
          <w:cs/>
          <w:lang w:bidi="th-TH"/>
        </w:rPr>
        <w:t xml:space="preserve">: </w:t>
      </w:r>
      <w:r>
        <w:rPr>
          <w:rFonts w:ascii="Times New Roman" w:hAnsi="Times New Roman"/>
        </w:rPr>
        <w:t>Yale University Press, 1963</w:t>
      </w:r>
      <w:r>
        <w:rPr>
          <w:rFonts w:ascii="Times New Roman" w:hAnsi="Times New Roman" w:cs="Angsana New"/>
          <w:cs/>
          <w:lang w:bidi="th-TH"/>
        </w:rPr>
        <w:t>).</w:t>
      </w:r>
    </w:p>
  </w:footnote>
  <w:footnote w:id="2">
    <w:p w14:paraId="35FCED19" w14:textId="77777777" w:rsidR="00130748" w:rsidRDefault="00130748" w:rsidP="00130748">
      <w:pPr>
        <w:pStyle w:val="FootnoteText"/>
      </w:pPr>
      <w:r w:rsidRPr="00673A58">
        <w:rPr>
          <w:rStyle w:val="FootnoteReference"/>
          <w:rFonts w:ascii="Times New Roman" w:hAnsi="Times New Roman"/>
        </w:rPr>
        <w:footnoteRef/>
      </w:r>
      <w:r w:rsidRPr="00673A58">
        <w:rPr>
          <w:rFonts w:ascii="Times New Roman" w:hAnsi="Times New Roman" w:cs="Angsana New"/>
          <w:cs/>
          <w:lang w:bidi="th-TH"/>
        </w:rPr>
        <w:t xml:space="preserve"> </w:t>
      </w:r>
      <w:r>
        <w:rPr>
          <w:rFonts w:ascii="Times New Roman" w:hAnsi="Times New Roman"/>
        </w:rPr>
        <w:t xml:space="preserve">Robert Smithson, </w:t>
      </w:r>
      <w:r w:rsidRPr="00673A58">
        <w:rPr>
          <w:rFonts w:ascii="Times New Roman" w:hAnsi="Times New Roman" w:cs="Angsana New"/>
          <w:cs/>
          <w:lang w:bidi="th-TH"/>
        </w:rPr>
        <w:t>“</w:t>
      </w:r>
      <w:r>
        <w:rPr>
          <w:rFonts w:ascii="Times New Roman" w:hAnsi="Times New Roman"/>
        </w:rPr>
        <w:t>Fragments of an Interview with P</w:t>
      </w:r>
      <w:r>
        <w:rPr>
          <w:rFonts w:ascii="Times New Roman" w:hAnsi="Times New Roman" w:cs="Angsana New"/>
          <w:cs/>
          <w:lang w:bidi="th-TH"/>
        </w:rPr>
        <w:t>.</w:t>
      </w:r>
      <w:r>
        <w:rPr>
          <w:rFonts w:ascii="Times New Roman" w:hAnsi="Times New Roman"/>
        </w:rPr>
        <w:t>A</w:t>
      </w:r>
      <w:r>
        <w:rPr>
          <w:rFonts w:ascii="Times New Roman" w:hAnsi="Times New Roman" w:cs="Angsana New"/>
          <w:cs/>
          <w:lang w:bidi="th-TH"/>
        </w:rPr>
        <w:t xml:space="preserve">. </w:t>
      </w:r>
      <w:r>
        <w:rPr>
          <w:rFonts w:ascii="Times New Roman" w:hAnsi="Times New Roman"/>
        </w:rPr>
        <w:t xml:space="preserve">Norvell, April </w:t>
      </w:r>
      <w:r w:rsidRPr="00673A58">
        <w:rPr>
          <w:rFonts w:ascii="Times New Roman" w:hAnsi="Times New Roman"/>
        </w:rPr>
        <w:t>1969</w:t>
      </w:r>
      <w:r>
        <w:rPr>
          <w:rFonts w:ascii="Times New Roman" w:hAnsi="Times New Roman"/>
        </w:rPr>
        <w:t>,</w:t>
      </w:r>
      <w:r w:rsidRPr="00673A58">
        <w:rPr>
          <w:rFonts w:ascii="Times New Roman" w:hAnsi="Times New Roman" w:cs="Angsana New"/>
          <w:cs/>
          <w:lang w:bidi="th-TH"/>
        </w:rPr>
        <w:t>”</w:t>
      </w:r>
      <w:r>
        <w:rPr>
          <w:rFonts w:ascii="Times New Roman" w:hAnsi="Times New Roman" w:cs="Angsana New" w:hint="eastAsia"/>
          <w:cs/>
          <w:lang w:bidi="th-TH"/>
        </w:rPr>
        <w:t xml:space="preserve"> 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  <w:i/>
          <w:iCs/>
        </w:rPr>
        <w:t>Six Years</w:t>
      </w:r>
      <w:r>
        <w:rPr>
          <w:rFonts w:ascii="Times New Roman" w:hAnsi="Times New Roman" w:cs="Angsana New"/>
          <w:i/>
          <w:iCs/>
          <w:cs/>
          <w:lang w:bidi="th-TH"/>
        </w:rPr>
        <w:t xml:space="preserve">: </w:t>
      </w:r>
      <w:r>
        <w:rPr>
          <w:rFonts w:ascii="Times New Roman" w:hAnsi="Times New Roman"/>
          <w:i/>
          <w:iCs/>
        </w:rPr>
        <w:t xml:space="preserve">The Dematerialization of the Art Object from 1966 to 1972, </w:t>
      </w:r>
      <w:r>
        <w:rPr>
          <w:rFonts w:ascii="Times New Roman" w:hAnsi="Times New Roman"/>
        </w:rPr>
        <w:t>ed</w:t>
      </w:r>
      <w:r>
        <w:rPr>
          <w:rFonts w:ascii="Times New Roman" w:hAnsi="Times New Roman" w:cs="Angsana New"/>
          <w:cs/>
          <w:lang w:bidi="th-TH"/>
        </w:rPr>
        <w:t xml:space="preserve">. </w:t>
      </w:r>
      <w:r>
        <w:rPr>
          <w:rFonts w:ascii="Times New Roman" w:hAnsi="Times New Roman"/>
        </w:rPr>
        <w:t>Lucy R</w:t>
      </w:r>
      <w:r>
        <w:rPr>
          <w:rFonts w:ascii="Times New Roman" w:hAnsi="Times New Roman" w:cs="Angsana New"/>
          <w:cs/>
          <w:lang w:bidi="th-TH"/>
        </w:rPr>
        <w:t xml:space="preserve">. </w:t>
      </w:r>
      <w:r>
        <w:rPr>
          <w:rFonts w:ascii="Times New Roman" w:hAnsi="Times New Roman"/>
        </w:rPr>
        <w:t xml:space="preserve">Lippard </w:t>
      </w:r>
      <w:r>
        <w:rPr>
          <w:rFonts w:ascii="Times New Roman" w:hAnsi="Times New Roman" w:cs="Angsana New"/>
          <w:cs/>
          <w:lang w:bidi="th-TH"/>
        </w:rPr>
        <w:t>(</w:t>
      </w:r>
      <w:r>
        <w:rPr>
          <w:rFonts w:ascii="Times New Roman" w:hAnsi="Times New Roman"/>
        </w:rPr>
        <w:t>Berkeley</w:t>
      </w:r>
      <w:r>
        <w:rPr>
          <w:rFonts w:ascii="Times New Roman" w:hAnsi="Times New Roman" w:cs="Angsana New"/>
          <w:cs/>
          <w:lang w:bidi="th-TH"/>
        </w:rPr>
        <w:t xml:space="preserve">: </w:t>
      </w:r>
      <w:r>
        <w:rPr>
          <w:rFonts w:ascii="Times New Roman" w:hAnsi="Times New Roman"/>
        </w:rPr>
        <w:t>University of California Press, 1973</w:t>
      </w:r>
      <w:r>
        <w:rPr>
          <w:rFonts w:ascii="Times New Roman" w:hAnsi="Times New Roman" w:cs="Angsana New"/>
          <w:cs/>
          <w:lang w:bidi="th-TH"/>
        </w:rPr>
        <w:t>)</w:t>
      </w:r>
      <w:r>
        <w:rPr>
          <w:rFonts w:ascii="Times New Roman" w:hAnsi="Times New Roman"/>
        </w:rPr>
        <w:t xml:space="preserve">, </w:t>
      </w:r>
      <w:r>
        <w:rPr>
          <w:rFonts w:ascii="Times New Roman" w:eastAsia="Songti TC" w:hAnsi="Times New Roman"/>
        </w:rPr>
        <w:t>88</w:t>
      </w:r>
      <w:r>
        <w:rPr>
          <w:rFonts w:ascii="Times New Roman" w:eastAsia="Songti TC" w:hAnsi="Times New Roman" w:cs="Angsana New"/>
          <w:cs/>
          <w:lang w:bidi="th-TH"/>
        </w:rPr>
        <w:t>.</w:t>
      </w:r>
    </w:p>
  </w:footnote>
  <w:footnote w:id="3">
    <w:p w14:paraId="6D5254FE" w14:textId="77777777" w:rsidR="00130748" w:rsidRPr="00673A58" w:rsidRDefault="00130748" w:rsidP="00130748">
      <w:pPr>
        <w:pStyle w:val="FootnoteText"/>
        <w:rPr>
          <w:rFonts w:ascii="Times New Roman" w:hAnsi="Times New Roman"/>
        </w:rPr>
      </w:pPr>
      <w:r w:rsidRPr="00673A58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 w:cs="Angsana New" w:hint="eastAsia"/>
          <w:cs/>
          <w:lang w:bidi="th-TH"/>
        </w:rPr>
        <w:t xml:space="preserve"> </w:t>
      </w:r>
      <w:r>
        <w:rPr>
          <w:rFonts w:ascii="Times New Roman" w:hAnsi="Times New Roman"/>
        </w:rPr>
        <w:t>Steven Nelson</w:t>
      </w:r>
      <w:r>
        <w:rPr>
          <w:rFonts w:ascii="Times New Roman" w:hAnsi="Times New Roman" w:hint="eastAsia"/>
        </w:rPr>
        <w:t>,</w:t>
      </w:r>
      <w:r>
        <w:rPr>
          <w:rFonts w:ascii="Times New Roman" w:hAnsi="Times New Roman" w:cs="Angsana New"/>
          <w:cs/>
          <w:lang w:bidi="th-TH"/>
        </w:rPr>
        <w:t xml:space="preserve"> “</w:t>
      </w:r>
      <w:r>
        <w:rPr>
          <w:rFonts w:ascii="Times New Roman" w:hAnsi="Times New Roman"/>
        </w:rPr>
        <w:t>Diaspora</w:t>
      </w:r>
      <w:r>
        <w:rPr>
          <w:rFonts w:ascii="Times New Roman" w:hAnsi="Times New Roman" w:cs="Angsana New"/>
          <w:cs/>
          <w:lang w:bidi="th-TH"/>
        </w:rPr>
        <w:t xml:space="preserve">: </w:t>
      </w:r>
      <w:r>
        <w:rPr>
          <w:rFonts w:ascii="Times New Roman" w:hAnsi="Times New Roman"/>
        </w:rPr>
        <w:t>Multiple Practices, Multiple Worldviews,</w:t>
      </w:r>
      <w:r>
        <w:rPr>
          <w:rFonts w:ascii="Times New Roman" w:hAnsi="Times New Roman" w:cs="Angsana New"/>
          <w:cs/>
          <w:lang w:bidi="th-TH"/>
        </w:rPr>
        <w:t xml:space="preserve">” </w:t>
      </w:r>
      <w:r>
        <w:rPr>
          <w:rFonts w:ascii="Times New Roman" w:hAnsi="Times New Roman"/>
        </w:rPr>
        <w:t xml:space="preserve">in </w:t>
      </w:r>
      <w:r w:rsidRPr="00625EEA">
        <w:rPr>
          <w:rFonts w:ascii="Times New Roman" w:hAnsi="Times New Roman"/>
          <w:i/>
          <w:iCs/>
        </w:rPr>
        <w:t>A Companion to Contemporary Art Since 1945</w:t>
      </w:r>
      <w:r w:rsidRPr="00673A58">
        <w:rPr>
          <w:rFonts w:ascii="Times New Roman" w:hAnsi="Times New Roman"/>
        </w:rPr>
        <w:t>,</w:t>
      </w:r>
      <w:r w:rsidRPr="00BC2629">
        <w:rPr>
          <w:rFonts w:ascii="Times New Roman" w:hAnsi="Times New Roman" w:cs="Angsana New"/>
          <w:cs/>
          <w:lang w:bidi="th-TH"/>
        </w:rPr>
        <w:t xml:space="preserve"> </w:t>
      </w:r>
      <w:r>
        <w:rPr>
          <w:rFonts w:ascii="Times New Roman" w:hAnsi="Times New Roman"/>
        </w:rPr>
        <w:t>ed</w:t>
      </w:r>
      <w:r>
        <w:rPr>
          <w:rFonts w:ascii="Times New Roman" w:hAnsi="Times New Roman" w:cs="Angsana New"/>
          <w:cs/>
          <w:lang w:bidi="th-TH"/>
        </w:rPr>
        <w:t xml:space="preserve">. </w:t>
      </w:r>
      <w:r w:rsidRPr="00673A58">
        <w:rPr>
          <w:rFonts w:ascii="Times New Roman" w:hAnsi="Times New Roman"/>
        </w:rPr>
        <w:t>Amelia Jones</w:t>
      </w:r>
      <w:r>
        <w:rPr>
          <w:rFonts w:ascii="Times New Roman" w:hAnsi="Times New Roman" w:cs="Angsana New"/>
          <w:cs/>
          <w:lang w:bidi="th-TH"/>
        </w:rPr>
        <w:t xml:space="preserve"> </w:t>
      </w:r>
      <w:r w:rsidRPr="00673A58">
        <w:rPr>
          <w:rFonts w:ascii="Times New Roman" w:hAnsi="Times New Roman" w:cs="Angsana New"/>
          <w:cs/>
          <w:lang w:bidi="th-TH"/>
        </w:rPr>
        <w:t>(</w:t>
      </w:r>
      <w:r w:rsidRPr="00673A58">
        <w:rPr>
          <w:rFonts w:ascii="Times New Roman" w:hAnsi="Times New Roman"/>
        </w:rPr>
        <w:t>Oxford</w:t>
      </w:r>
      <w:r w:rsidRPr="00673A58">
        <w:rPr>
          <w:rFonts w:ascii="Times New Roman" w:hAnsi="Times New Roman" w:cs="Angsana New"/>
          <w:cs/>
          <w:lang w:bidi="th-TH"/>
        </w:rPr>
        <w:t xml:space="preserve">: </w:t>
      </w:r>
      <w:r w:rsidRPr="00673A58">
        <w:rPr>
          <w:rFonts w:ascii="Times New Roman" w:hAnsi="Times New Roman"/>
        </w:rPr>
        <w:t>Blackwell</w:t>
      </w:r>
      <w:r>
        <w:rPr>
          <w:rFonts w:ascii="Times New Roman" w:hAnsi="Times New Roman"/>
        </w:rPr>
        <w:t>, 2006</w:t>
      </w:r>
      <w:r>
        <w:rPr>
          <w:rFonts w:ascii="Times New Roman" w:hAnsi="Times New Roman" w:cs="Angsana New"/>
          <w:cs/>
          <w:lang w:bidi="th-TH"/>
        </w:rPr>
        <w:t>)</w:t>
      </w:r>
      <w:r>
        <w:rPr>
          <w:rFonts w:ascii="Times New Roman" w:hAnsi="Times New Roman"/>
        </w:rPr>
        <w:t>, 314</w:t>
      </w:r>
      <w:r>
        <w:rPr>
          <w:rFonts w:ascii="Times New Roman" w:hAnsi="Times New Roman" w:cs="Angsana New"/>
          <w:cs/>
          <w:lang w:bidi="th-TH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48"/>
    <w:rsid w:val="00130748"/>
    <w:rsid w:val="001D624E"/>
    <w:rsid w:val="00341826"/>
    <w:rsid w:val="003827B3"/>
    <w:rsid w:val="008262A4"/>
    <w:rsid w:val="00D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1968C"/>
  <w15:chartTrackingRefBased/>
  <w15:docId w15:val="{66CC8060-9FCF-AE4C-B425-55F3D93C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30"/>
        <w:lang w:val="en-US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748"/>
    <w:rPr>
      <w:rFonts w:ascii="Times New Roman" w:eastAsia="Times New Roman" w:hAnsi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30748"/>
    <w:pPr>
      <w:widowControl w:val="0"/>
      <w:snapToGrid w:val="0"/>
    </w:pPr>
    <w:rPr>
      <w:rFonts w:ascii="Cambria" w:eastAsia="SimSun" w:hAnsi="Cambria"/>
      <w:kern w:val="2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0748"/>
    <w:rPr>
      <w:rFonts w:ascii="Cambria" w:eastAsia="SimSun" w:hAnsi="Cambria" w:cs="Times New Roman"/>
      <w:kern w:val="2"/>
      <w:sz w:val="18"/>
      <w:szCs w:val="18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13074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7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48"/>
    <w:rPr>
      <w:rFonts w:ascii="Times New Roman" w:eastAsia="Times New Roman" w:hAnsi="Times New Roman" w:cs="Times New Roman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SUPER</cp:lastModifiedBy>
  <cp:revision>2</cp:revision>
  <dcterms:created xsi:type="dcterms:W3CDTF">2019-09-26T05:08:00Z</dcterms:created>
  <dcterms:modified xsi:type="dcterms:W3CDTF">2019-09-26T05:08:00Z</dcterms:modified>
</cp:coreProperties>
</file>