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3C21" w14:textId="35FD2EC9" w:rsidR="00F9338B" w:rsidRPr="000052C4" w:rsidRDefault="00F9338B" w:rsidP="001A63C5">
      <w:pPr>
        <w:spacing w:line="276" w:lineRule="auto"/>
        <w:jc w:val="right"/>
        <w:rPr>
          <w:rFonts w:eastAsia="SimSun" w:cstheme="minorHAnsi"/>
          <w:b/>
          <w:bCs/>
          <w:sz w:val="24"/>
        </w:rPr>
      </w:pPr>
      <w:r w:rsidRPr="000052C4">
        <w:rPr>
          <w:rFonts w:eastAsia="SimSun" w:cstheme="minorHAnsi"/>
          <w:b/>
          <w:bCs/>
          <w:sz w:val="24"/>
        </w:rPr>
        <w:t>'I'm working on leav</w:t>
      </w:r>
      <w:r w:rsidR="00125BC9" w:rsidRPr="000052C4">
        <w:rPr>
          <w:rFonts w:eastAsia="SimSun" w:cstheme="minorHAnsi"/>
          <w:b/>
          <w:bCs/>
          <w:sz w:val="24"/>
        </w:rPr>
        <w:t>ing</w:t>
      </w:r>
      <w:r w:rsidRPr="000052C4">
        <w:rPr>
          <w:rFonts w:eastAsia="SimSun" w:cstheme="minorHAnsi"/>
          <w:b/>
          <w:bCs/>
          <w:sz w:val="24"/>
        </w:rPr>
        <w:t>'</w:t>
      </w:r>
    </w:p>
    <w:p w14:paraId="51178026" w14:textId="69362D06" w:rsidR="00F9338B" w:rsidRPr="000052C4" w:rsidRDefault="00F9338B" w:rsidP="001A63C5">
      <w:pPr>
        <w:spacing w:line="276" w:lineRule="auto"/>
        <w:jc w:val="right"/>
        <w:rPr>
          <w:rFonts w:eastAsia="SimSun" w:cstheme="minorHAnsi"/>
          <w:b/>
          <w:bCs/>
          <w:sz w:val="24"/>
        </w:rPr>
      </w:pPr>
      <w:r w:rsidRPr="000052C4">
        <w:rPr>
          <w:rFonts w:eastAsia="SimSun" w:cstheme="minorHAnsi"/>
          <w:b/>
          <w:bCs/>
          <w:sz w:val="24"/>
        </w:rPr>
        <w:t>S</w:t>
      </w:r>
      <w:r w:rsidR="0015720F" w:rsidRPr="000052C4">
        <w:rPr>
          <w:rFonts w:eastAsia="SimSun" w:cstheme="minorHAnsi"/>
          <w:b/>
          <w:bCs/>
          <w:sz w:val="24"/>
        </w:rPr>
        <w:t>TUDIO LENCA</w:t>
      </w:r>
    </w:p>
    <w:p w14:paraId="5E6A333E" w14:textId="77777777" w:rsidR="00055FDD" w:rsidRPr="000052C4" w:rsidRDefault="00055FDD" w:rsidP="001A63C5">
      <w:pPr>
        <w:spacing w:line="276" w:lineRule="auto"/>
        <w:jc w:val="right"/>
        <w:rPr>
          <w:rFonts w:eastAsia="SimSun" w:cstheme="minorHAnsi"/>
          <w:b/>
          <w:bCs/>
          <w:sz w:val="24"/>
        </w:rPr>
      </w:pPr>
    </w:p>
    <w:p w14:paraId="0D9C1A8F" w14:textId="38E2D697" w:rsidR="00F9338B" w:rsidRPr="000052C4" w:rsidRDefault="00F9338B" w:rsidP="001A63C5">
      <w:pPr>
        <w:spacing w:line="276" w:lineRule="auto"/>
        <w:jc w:val="right"/>
        <w:rPr>
          <w:rFonts w:eastAsia="SimSun" w:cstheme="minorHAnsi"/>
          <w:b/>
          <w:bCs/>
          <w:sz w:val="24"/>
          <w:lang w:eastAsia="zh-CN"/>
        </w:rPr>
      </w:pPr>
      <w:r w:rsidRPr="000052C4">
        <w:rPr>
          <w:rFonts w:eastAsia="SimSun" w:cstheme="minorHAnsi"/>
          <w:b/>
          <w:bCs/>
          <w:sz w:val="24"/>
          <w:lang w:eastAsia="zh-CN"/>
        </w:rPr>
        <w:t>2022.7.1</w:t>
      </w:r>
      <w:r w:rsidR="0015720F" w:rsidRPr="000052C4">
        <w:rPr>
          <w:rFonts w:eastAsia="SimSun" w:cstheme="minorHAnsi"/>
          <w:b/>
          <w:bCs/>
          <w:sz w:val="24"/>
          <w:lang w:eastAsia="zh-CN"/>
        </w:rPr>
        <w:t>5</w:t>
      </w:r>
      <w:r w:rsidRPr="000052C4">
        <w:rPr>
          <w:rFonts w:eastAsia="SimSun" w:cstheme="minorHAnsi"/>
          <w:b/>
          <w:bCs/>
          <w:sz w:val="24"/>
          <w:lang w:eastAsia="zh-CN"/>
        </w:rPr>
        <w:t>. – 2022.8.2</w:t>
      </w:r>
      <w:r w:rsidR="007275F6" w:rsidRPr="000052C4">
        <w:rPr>
          <w:rFonts w:eastAsia="SimSun" w:cstheme="minorHAnsi"/>
          <w:b/>
          <w:bCs/>
          <w:sz w:val="24"/>
          <w:lang w:eastAsia="zh-CN"/>
        </w:rPr>
        <w:t>4</w:t>
      </w:r>
      <w:r w:rsidRPr="000052C4">
        <w:rPr>
          <w:rFonts w:eastAsia="SimSun" w:cstheme="minorHAnsi"/>
          <w:b/>
          <w:bCs/>
          <w:sz w:val="24"/>
          <w:lang w:eastAsia="zh-CN"/>
        </w:rPr>
        <w:t>.</w:t>
      </w:r>
    </w:p>
    <w:p w14:paraId="5D819EE1" w14:textId="6B9E0570" w:rsidR="00F9338B" w:rsidRPr="000052C4" w:rsidRDefault="00F9338B" w:rsidP="001A63C5">
      <w:pPr>
        <w:spacing w:line="276" w:lineRule="auto"/>
        <w:rPr>
          <w:rFonts w:eastAsia="SimSun" w:cstheme="minorHAnsi"/>
          <w:sz w:val="24"/>
          <w:lang w:eastAsia="zh-CN"/>
        </w:rPr>
      </w:pPr>
    </w:p>
    <w:p w14:paraId="11DC1FDB" w14:textId="301F7211" w:rsidR="000D4592" w:rsidRDefault="000D4592" w:rsidP="00FB1B05">
      <w:pPr>
        <w:pStyle w:val="a3"/>
        <w:shd w:val="clear" w:color="auto" w:fill="FFFFFF"/>
        <w:jc w:val="right"/>
        <w:rPr>
          <w:rFonts w:asciiTheme="minorHAnsi" w:eastAsiaTheme="minorEastAsia" w:hAnsiTheme="minorHAnsi" w:cstheme="minorHAnsi"/>
          <w:kern w:val="2"/>
          <w:sz w:val="20"/>
          <w:szCs w:val="20"/>
        </w:rPr>
      </w:pPr>
      <w:proofErr w:type="spellStart"/>
      <w:r w:rsidRPr="000D4592">
        <w:rPr>
          <w:rFonts w:asciiTheme="minorHAnsi" w:eastAsiaTheme="minorEastAsia" w:hAnsiTheme="minorHAnsi" w:cstheme="minorHAnsi" w:hint="eastAsia"/>
          <w:kern w:val="2"/>
          <w:sz w:val="20"/>
          <w:szCs w:val="20"/>
        </w:rPr>
        <w:t>策展人</w:t>
      </w:r>
      <w:proofErr w:type="spellEnd"/>
      <w:r w:rsidR="00FB1B05">
        <w:rPr>
          <w:rFonts w:asciiTheme="minorHAnsi" w:eastAsiaTheme="minorEastAsia" w:hAnsiTheme="minorHAnsi" w:cstheme="minorHAnsi"/>
          <w:kern w:val="2"/>
          <w:sz w:val="20"/>
          <w:szCs w:val="20"/>
        </w:rPr>
        <w:t xml:space="preserve"> : </w:t>
      </w:r>
      <w:proofErr w:type="spellStart"/>
      <w:r w:rsidRPr="000D4592">
        <w:rPr>
          <w:rFonts w:asciiTheme="minorHAnsi" w:eastAsiaTheme="minorEastAsia" w:hAnsiTheme="minorHAnsi" w:cstheme="minorHAnsi" w:hint="eastAsia"/>
          <w:kern w:val="2"/>
          <w:sz w:val="20"/>
          <w:szCs w:val="20"/>
        </w:rPr>
        <w:t>洪</w:t>
      </w:r>
      <w:proofErr w:type="spellEnd"/>
      <w:r w:rsidRPr="000D4592">
        <w:rPr>
          <w:rFonts w:hint="eastAsia"/>
        </w:rPr>
        <w:t xml:space="preserve"> </w:t>
      </w:r>
      <w:proofErr w:type="spellStart"/>
      <w:r w:rsidRPr="000D4592">
        <w:rPr>
          <w:rFonts w:asciiTheme="minorHAnsi" w:eastAsiaTheme="minorEastAsia" w:hAnsiTheme="minorHAnsi" w:cstheme="minorHAnsi" w:hint="eastAsia"/>
          <w:kern w:val="2"/>
          <w:sz w:val="20"/>
          <w:szCs w:val="20"/>
        </w:rPr>
        <w:t>智</w:t>
      </w:r>
      <w:proofErr w:type="spellEnd"/>
      <w:r w:rsidRPr="000D4592">
        <w:rPr>
          <w:rFonts w:hint="eastAsia"/>
        </w:rPr>
        <w:t xml:space="preserve"> </w:t>
      </w:r>
      <w:r w:rsidRPr="000D4592">
        <w:rPr>
          <w:rFonts w:ascii="MingLiU-ExtB" w:eastAsia="MingLiU-ExtB" w:hAnsi="MingLiU-ExtB" w:cs="MingLiU-ExtB" w:hint="eastAsia"/>
          <w:kern w:val="2"/>
          <w:sz w:val="20"/>
          <w:szCs w:val="20"/>
        </w:rPr>
        <w:t>𤨒</w:t>
      </w:r>
      <w:r w:rsidRPr="000D4592">
        <w:rPr>
          <w:rFonts w:asciiTheme="minorHAnsi" w:eastAsiaTheme="minorEastAsia" w:hAnsiTheme="minorHAnsi" w:cstheme="minorHAnsi"/>
          <w:kern w:val="2"/>
          <w:sz w:val="20"/>
          <w:szCs w:val="20"/>
        </w:rPr>
        <w:t xml:space="preserve"> </w:t>
      </w:r>
    </w:p>
    <w:p w14:paraId="07CDAB32" w14:textId="1D098911" w:rsidR="00DB30CF" w:rsidRPr="000052C4" w:rsidRDefault="00DB30CF" w:rsidP="00FB1B05">
      <w:pPr>
        <w:pStyle w:val="a3"/>
        <w:shd w:val="clear" w:color="auto" w:fill="FFFFFF"/>
        <w:jc w:val="right"/>
        <w:rPr>
          <w:rFonts w:asciiTheme="minorHAnsi" w:eastAsia="SimSun" w:hAnsiTheme="minorHAnsi" w:cstheme="minorHAnsi"/>
          <w:kern w:val="2"/>
          <w:sz w:val="20"/>
          <w:szCs w:val="20"/>
          <w:lang w:eastAsia="zh-CN"/>
        </w:rPr>
      </w:pPr>
      <w:r w:rsidRPr="000052C4">
        <w:rPr>
          <w:rFonts w:asciiTheme="minorHAnsi" w:eastAsia="SimSun" w:hAnsiTheme="minorHAnsi" w:cstheme="minorHAnsi"/>
          <w:color w:val="333333"/>
          <w:sz w:val="20"/>
          <w:szCs w:val="20"/>
          <w:shd w:val="clear" w:color="auto" w:fill="FFFFFF"/>
          <w:lang w:eastAsia="zh-CN"/>
        </w:rPr>
        <w:t>当代唐人艺术中心首尔空间</w:t>
      </w:r>
    </w:p>
    <w:p w14:paraId="7963A069" w14:textId="77777777" w:rsidR="00270950" w:rsidRPr="004A2F9F" w:rsidRDefault="00270950" w:rsidP="001A63C5">
      <w:pPr>
        <w:spacing w:line="276" w:lineRule="auto"/>
        <w:rPr>
          <w:rFonts w:ascii="SimSun" w:eastAsia="SimSun" w:hAnsi="SimSun"/>
          <w:szCs w:val="20"/>
          <w:lang w:eastAsia="zh-CN"/>
        </w:rPr>
      </w:pPr>
    </w:p>
    <w:p w14:paraId="3A790370" w14:textId="25CDDEF2" w:rsidR="00754CE7" w:rsidRPr="000052C4" w:rsidRDefault="00B46817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color w:val="333333"/>
          <w:szCs w:val="20"/>
          <w:shd w:val="clear" w:color="auto" w:fill="FFFFFF"/>
        </w:rPr>
        <w:t>当代唐人艺术中心</w:t>
      </w:r>
      <w:r w:rsidRPr="000052C4">
        <w:rPr>
          <w:rFonts w:asciiTheme="majorHAnsi" w:eastAsia="SimSun" w:hAnsiTheme="majorHAnsi" w:cstheme="majorHAnsi"/>
          <w:color w:val="333333"/>
          <w:szCs w:val="20"/>
          <w:shd w:val="clear" w:color="auto" w:fill="FFFFFF"/>
          <w:lang w:eastAsia="zh-CN"/>
        </w:rPr>
        <w:t>举办</w:t>
      </w:r>
      <w:r w:rsidRPr="000052C4">
        <w:rPr>
          <w:rFonts w:asciiTheme="majorHAnsi" w:eastAsia="SimSun" w:hAnsiTheme="majorHAnsi" w:cstheme="majorHAnsi"/>
          <w:szCs w:val="20"/>
        </w:rPr>
        <w:t>STUDIO LENCA(José Campos)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的亚洲首次个人画展</w:t>
      </w:r>
      <w:r w:rsidRPr="000052C4">
        <w:rPr>
          <w:rFonts w:asciiTheme="majorHAnsi" w:eastAsia="SimSun" w:hAnsiTheme="majorHAnsi" w:cstheme="majorHAnsi"/>
          <w:szCs w:val="20"/>
        </w:rPr>
        <w:t>“I’m working on leaving”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。本次画展将展出包括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‘Big figures’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、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’Moving in landscape’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、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‘Vessels’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系列作品在内的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作家的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30</w:t>
      </w:r>
      <w:r w:rsidR="00F21962" w:rsidRPr="000052C4">
        <w:rPr>
          <w:rFonts w:asciiTheme="majorHAnsi" w:eastAsia="SimSun" w:hAnsiTheme="majorHAnsi" w:cstheme="majorHAnsi"/>
          <w:szCs w:val="20"/>
          <w:lang w:eastAsia="zh-CN"/>
        </w:rPr>
        <w:t>余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件代表作品，展现作家</w:t>
      </w:r>
      <w:r w:rsidR="00F21962" w:rsidRPr="000052C4">
        <w:rPr>
          <w:rFonts w:asciiTheme="majorHAnsi" w:eastAsia="SimSun" w:hAnsiTheme="majorHAnsi" w:cstheme="majorHAnsi"/>
          <w:szCs w:val="20"/>
          <w:lang w:eastAsia="zh-CN"/>
        </w:rPr>
        <w:t>的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亲身经历以及殖民地时代的过往、当今世界</w:t>
      </w:r>
      <w:r w:rsidR="00967402" w:rsidRPr="000052C4">
        <w:rPr>
          <w:rFonts w:asciiTheme="majorHAnsi" w:eastAsia="SimSun" w:hAnsiTheme="majorHAnsi" w:cstheme="majorHAnsi"/>
          <w:szCs w:val="20"/>
          <w:lang w:eastAsia="zh-CN"/>
        </w:rPr>
        <w:t>具有暴力性质的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话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题、人类的本性以及通过探讨</w:t>
      </w:r>
      <w:r w:rsidR="00967402" w:rsidRPr="000052C4">
        <w:rPr>
          <w:rFonts w:asciiTheme="majorHAnsi" w:eastAsia="SimSun" w:hAnsiTheme="majorHAnsi" w:cstheme="majorHAnsi"/>
          <w:szCs w:val="20"/>
          <w:lang w:eastAsia="zh-CN"/>
        </w:rPr>
        <w:t>自身来了解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人</w:t>
      </w:r>
      <w:r w:rsidR="00967402" w:rsidRPr="000052C4">
        <w:rPr>
          <w:rFonts w:asciiTheme="majorHAnsi" w:eastAsia="SimSun" w:hAnsiTheme="majorHAnsi" w:cstheme="majorHAnsi"/>
          <w:szCs w:val="20"/>
          <w:lang w:eastAsia="zh-CN"/>
        </w:rPr>
        <w:t>与人之间的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疏远与人性</w:t>
      </w:r>
      <w:r w:rsidR="00967402" w:rsidRPr="000052C4">
        <w:rPr>
          <w:rFonts w:asciiTheme="majorHAnsi" w:eastAsia="SimSun" w:hAnsiTheme="majorHAnsi" w:cstheme="majorHAnsi"/>
          <w:szCs w:val="20"/>
          <w:lang w:eastAsia="zh-CN"/>
        </w:rPr>
        <w:t>等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具有普遍性的主题。</w:t>
      </w:r>
    </w:p>
    <w:p w14:paraId="2D946ADB" w14:textId="77777777" w:rsidR="002C774B" w:rsidRPr="000052C4" w:rsidRDefault="002C774B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</w:p>
    <w:p w14:paraId="03D0D56A" w14:textId="57A54135" w:rsidR="00AA3462" w:rsidRPr="000052C4" w:rsidRDefault="00664BCE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szCs w:val="20"/>
          <w:lang w:eastAsia="zh-CN"/>
        </w:rPr>
        <w:t>作家出身于</w:t>
      </w:r>
      <w:r w:rsidR="008E2D9E" w:rsidRPr="000052C4">
        <w:rPr>
          <w:rFonts w:asciiTheme="majorHAnsi" w:eastAsia="SimSun" w:hAnsiTheme="majorHAnsi" w:cstheme="majorHAnsi"/>
          <w:szCs w:val="20"/>
          <w:lang w:eastAsia="zh-CN"/>
        </w:rPr>
        <w:t>萨尔瓦多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，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因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1980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年代炮火连天的内战被迫背井离乡，从此背负上了难民的标签，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并且因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异乡人的身份无法融入其它的社会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。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在这种背景下，作家将自身的经历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以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细腻的感情与作家特有的笔触线条以及丰富的色彩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通过作品</w:t>
      </w:r>
      <w:r w:rsidR="00237809" w:rsidRPr="000052C4">
        <w:rPr>
          <w:rFonts w:asciiTheme="majorHAnsi" w:eastAsia="SimSun" w:hAnsiTheme="majorHAnsi" w:cstheme="majorHAnsi"/>
          <w:szCs w:val="20"/>
          <w:lang w:eastAsia="zh-CN"/>
        </w:rPr>
        <w:t>表现了出来。</w:t>
      </w:r>
    </w:p>
    <w:p w14:paraId="689BAF72" w14:textId="77777777" w:rsidR="008E2D9E" w:rsidRPr="000052C4" w:rsidRDefault="008E2D9E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</w:p>
    <w:p w14:paraId="6C611CC5" w14:textId="7341B094" w:rsidR="00845D49" w:rsidRPr="000052C4" w:rsidRDefault="00D20DCC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szCs w:val="20"/>
          <w:lang w:eastAsia="zh-CN"/>
        </w:rPr>
        <w:t>画展最先展出的作品是以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载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满了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为了寻求新生活的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难民的货车为主题创作的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‘Moving in landscape’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系列作品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。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在画作中，人们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为了活下来、为了追求自我而踏上遥远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的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征程。画中的人物戴着一个帽檐很大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且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色彩独特的帽子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注视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着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前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方，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这个人物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既代表</w:t>
      </w:r>
      <w:r w:rsidR="00F97DC2" w:rsidRPr="000052C4">
        <w:rPr>
          <w:rFonts w:asciiTheme="majorHAnsi" w:eastAsia="SimSun" w:hAnsiTheme="majorHAnsi" w:cstheme="majorHAnsi"/>
          <w:szCs w:val="20"/>
          <w:lang w:eastAsia="zh-CN"/>
        </w:rPr>
        <w:t>着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作家自身，也代表着生活在文化、社会、地域等多种</w:t>
      </w:r>
      <w:r w:rsidR="00EA02F7" w:rsidRPr="000052C4">
        <w:rPr>
          <w:rFonts w:asciiTheme="majorHAnsi" w:eastAsia="SimSun" w:hAnsiTheme="majorHAnsi" w:cstheme="majorHAnsi"/>
          <w:szCs w:val="20"/>
          <w:lang w:eastAsia="zh-CN"/>
        </w:rPr>
        <w:t>差别化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阶层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中现代人的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肖像</w:t>
      </w:r>
      <w:r w:rsidR="0030608A" w:rsidRPr="000052C4">
        <w:rPr>
          <w:rFonts w:asciiTheme="majorHAnsi" w:eastAsia="SimSun" w:hAnsiTheme="majorHAnsi" w:cstheme="majorHAnsi"/>
          <w:szCs w:val="20"/>
          <w:lang w:eastAsia="zh-CN"/>
        </w:rPr>
        <w:t>。画中的人物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面露淡淡的微笑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且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显得从容不迫，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这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与作家自身坎坷的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人生历程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形成鲜明</w:t>
      </w:r>
      <w:r w:rsidR="00826A03" w:rsidRPr="000052C4">
        <w:rPr>
          <w:rFonts w:asciiTheme="majorHAnsi" w:eastAsia="SimSun" w:hAnsiTheme="majorHAnsi" w:cstheme="majorHAnsi"/>
          <w:szCs w:val="20"/>
          <w:lang w:eastAsia="zh-CN"/>
        </w:rPr>
        <w:t>的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对比，细腻且美好地展现出</w:t>
      </w:r>
      <w:r w:rsidR="004E29DF" w:rsidRPr="000052C4">
        <w:rPr>
          <w:rFonts w:asciiTheme="majorHAnsi" w:eastAsia="SimSun" w:hAnsiTheme="majorHAnsi" w:cstheme="majorHAnsi"/>
          <w:szCs w:val="20"/>
          <w:lang w:eastAsia="zh-CN"/>
        </w:rPr>
        <w:t>了</w:t>
      </w:r>
      <w:r w:rsidR="00A80D22" w:rsidRPr="000052C4">
        <w:rPr>
          <w:rFonts w:asciiTheme="majorHAnsi" w:eastAsia="SimSun" w:hAnsiTheme="majorHAnsi" w:cstheme="majorHAnsi"/>
          <w:szCs w:val="20"/>
          <w:lang w:eastAsia="zh-CN"/>
        </w:rPr>
        <w:t>生活在当代的移民者与被疏远的人们的心境。</w:t>
      </w:r>
    </w:p>
    <w:p w14:paraId="5F848F48" w14:textId="77777777" w:rsidR="0030608A" w:rsidRPr="000052C4" w:rsidRDefault="0030608A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</w:p>
    <w:p w14:paraId="5A9370E5" w14:textId="131C4D1C" w:rsidR="00A80D22" w:rsidRPr="000052C4" w:rsidRDefault="00A80D22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szCs w:val="20"/>
          <w:lang w:eastAsia="zh-CN"/>
        </w:rPr>
        <w:t>作品中的提包象征着可以随时随地踏上征途，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鸟的形象则代表可以为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人们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指明新的目的地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。画中的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坛子是作家故乡常见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的</w:t>
      </w:r>
      <w:r w:rsidR="00DF13D7" w:rsidRPr="000052C4">
        <w:rPr>
          <w:rFonts w:asciiTheme="majorHAnsi" w:eastAsia="SimSun" w:hAnsiTheme="majorHAnsi" w:cstheme="majorHAnsi"/>
          <w:szCs w:val="20"/>
          <w:lang w:eastAsia="zh-CN"/>
        </w:rPr>
        <w:t>生活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用品，给人以一种安定祥和的感觉，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所有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这些都暗喻了组成作家内心世界的各种因素。通过作家真实的画笔线条与丰富的色彩，体现出了一个真实无掩饰的作家自身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的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形象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。从原本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在社会中以弱者的身份四处碰壁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的经历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，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升华到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从另一个角度重新审视</w:t>
      </w:r>
      <w:r w:rsidR="00DF13D7" w:rsidRPr="000052C4">
        <w:rPr>
          <w:rFonts w:asciiTheme="majorHAnsi" w:eastAsia="SimSun" w:hAnsiTheme="majorHAnsi" w:cstheme="majorHAnsi"/>
          <w:szCs w:val="20"/>
          <w:lang w:eastAsia="zh-CN"/>
        </w:rPr>
        <w:t>并面对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自身的内面与外部世界</w:t>
      </w:r>
      <w:r w:rsidR="00230FB0" w:rsidRPr="000052C4">
        <w:rPr>
          <w:rFonts w:asciiTheme="majorHAnsi" w:eastAsia="SimSun" w:hAnsiTheme="majorHAnsi" w:cstheme="majorHAnsi"/>
          <w:szCs w:val="20"/>
          <w:lang w:eastAsia="zh-CN"/>
        </w:rPr>
        <w:t>的境界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。</w:t>
      </w:r>
      <w:r w:rsidR="00DF13D7" w:rsidRPr="000052C4">
        <w:rPr>
          <w:rFonts w:asciiTheme="majorHAnsi" w:eastAsia="SimSun" w:hAnsiTheme="majorHAnsi" w:cstheme="majorHAnsi"/>
          <w:szCs w:val="20"/>
          <w:lang w:eastAsia="zh-CN"/>
        </w:rPr>
        <w:t>画作中</w:t>
      </w:r>
      <w:r w:rsidR="006F0783" w:rsidRPr="000052C4">
        <w:rPr>
          <w:rFonts w:asciiTheme="majorHAnsi" w:eastAsia="SimSun" w:hAnsiTheme="majorHAnsi" w:cstheme="majorHAnsi"/>
          <w:szCs w:val="20"/>
          <w:lang w:eastAsia="zh-CN"/>
        </w:rPr>
        <w:t>具有象征性意义的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物品与人物</w:t>
      </w:r>
      <w:r w:rsidR="00DF13D7" w:rsidRPr="000052C4">
        <w:rPr>
          <w:rFonts w:asciiTheme="majorHAnsi" w:eastAsia="SimSun" w:hAnsiTheme="majorHAnsi" w:cstheme="majorHAnsi"/>
          <w:szCs w:val="20"/>
          <w:lang w:eastAsia="zh-CN"/>
        </w:rPr>
        <w:t>在同一个空间内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交织重叠，</w:t>
      </w:r>
      <w:r w:rsidR="00000FEF" w:rsidRPr="000052C4">
        <w:rPr>
          <w:rFonts w:asciiTheme="majorHAnsi" w:eastAsia="SimSun" w:hAnsiTheme="majorHAnsi" w:cstheme="majorHAnsi"/>
          <w:szCs w:val="20"/>
          <w:lang w:eastAsia="zh-CN"/>
        </w:rPr>
        <w:t>并通过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细腻的画风与大胆的线条在紧张与松驰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之间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穿行，</w:t>
      </w:r>
      <w:r w:rsidR="00DF13D7" w:rsidRPr="000052C4">
        <w:rPr>
          <w:rFonts w:asciiTheme="majorHAnsi" w:eastAsia="SimSun" w:hAnsiTheme="majorHAnsi" w:cstheme="majorHAnsi"/>
          <w:szCs w:val="20"/>
          <w:lang w:eastAsia="zh-CN"/>
        </w:rPr>
        <w:t>从而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让观众能够与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作品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进行真实且饶有趣味的互动</w:t>
      </w:r>
      <w:r w:rsidR="0095429B" w:rsidRPr="000052C4">
        <w:rPr>
          <w:rFonts w:asciiTheme="majorHAnsi" w:eastAsia="SimSun" w:hAnsiTheme="majorHAnsi" w:cstheme="majorHAnsi"/>
          <w:szCs w:val="20"/>
          <w:lang w:eastAsia="zh-CN"/>
        </w:rPr>
        <w:t>与对话</w:t>
      </w:r>
      <w:r w:rsidR="003809B1" w:rsidRPr="000052C4">
        <w:rPr>
          <w:rFonts w:asciiTheme="majorHAnsi" w:eastAsia="SimSun" w:hAnsiTheme="majorHAnsi" w:cstheme="majorHAnsi"/>
          <w:szCs w:val="20"/>
          <w:lang w:eastAsia="zh-CN"/>
        </w:rPr>
        <w:t>。</w:t>
      </w:r>
    </w:p>
    <w:p w14:paraId="7A764B03" w14:textId="2728BE6F" w:rsidR="001A63C5" w:rsidRPr="000052C4" w:rsidRDefault="001A63C5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</w:p>
    <w:p w14:paraId="4157C74D" w14:textId="7A43AA1A" w:rsidR="000736B9" w:rsidRPr="000052C4" w:rsidRDefault="003809B1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szCs w:val="20"/>
          <w:lang w:eastAsia="zh-CN"/>
        </w:rPr>
        <w:t>在艺术作品中，如果能够看到与你自身相似的人物，此时你将会感觉到你自身充满了</w:t>
      </w:r>
      <w:r w:rsidR="00154067" w:rsidRPr="000052C4">
        <w:rPr>
          <w:rFonts w:asciiTheme="majorHAnsi" w:eastAsia="SimSun" w:hAnsiTheme="majorHAnsi" w:cstheme="majorHAnsi"/>
          <w:szCs w:val="20"/>
          <w:lang w:eastAsia="zh-CN"/>
        </w:rPr>
        <w:t>自信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与安定的感觉。</w:t>
      </w:r>
    </w:p>
    <w:p w14:paraId="6B4D6F1B" w14:textId="638AA06A" w:rsidR="003809B1" w:rsidRPr="000052C4" w:rsidRDefault="003809B1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szCs w:val="20"/>
        </w:rPr>
      </w:pPr>
      <w:r w:rsidRPr="000052C4">
        <w:rPr>
          <w:rFonts w:asciiTheme="majorHAnsi" w:eastAsia="SimSun" w:hAnsiTheme="majorHAnsi" w:cstheme="majorHAnsi"/>
          <w:szCs w:val="20"/>
        </w:rPr>
        <w:t xml:space="preserve">- José Campos </w:t>
      </w:r>
      <w:r w:rsidR="002C774B" w:rsidRPr="000052C4">
        <w:rPr>
          <w:rFonts w:asciiTheme="majorHAnsi" w:eastAsia="SimSun" w:hAnsiTheme="majorHAnsi" w:cstheme="majorHAnsi"/>
          <w:szCs w:val="20"/>
        </w:rPr>
        <w:t>–</w:t>
      </w:r>
    </w:p>
    <w:p w14:paraId="33F85290" w14:textId="77777777" w:rsidR="002C774B" w:rsidRPr="000052C4" w:rsidRDefault="002C774B" w:rsidP="000052C4">
      <w:pPr>
        <w:widowControl/>
        <w:wordWrap/>
        <w:autoSpaceDE/>
        <w:autoSpaceDN/>
        <w:spacing w:line="360" w:lineRule="auto"/>
        <w:rPr>
          <w:rFonts w:asciiTheme="majorHAnsi" w:hAnsiTheme="majorHAnsi" w:cstheme="majorHAnsi"/>
          <w:szCs w:val="20"/>
        </w:rPr>
      </w:pPr>
    </w:p>
    <w:p w14:paraId="7E10E2AB" w14:textId="4D2842AF" w:rsidR="003809B1" w:rsidRPr="000052C4" w:rsidRDefault="003809B1" w:rsidP="000052C4">
      <w:pPr>
        <w:widowControl/>
        <w:wordWrap/>
        <w:autoSpaceDE/>
        <w:autoSpaceDN/>
        <w:spacing w:line="360" w:lineRule="auto"/>
        <w:rPr>
          <w:rFonts w:asciiTheme="majorHAnsi" w:eastAsia="SimSun" w:hAnsiTheme="majorHAnsi" w:cstheme="majorHAnsi"/>
          <w:color w:val="FF0000"/>
          <w:szCs w:val="20"/>
          <w:lang w:eastAsia="zh-CN"/>
        </w:rPr>
      </w:pPr>
      <w:r w:rsidRPr="000052C4">
        <w:rPr>
          <w:rFonts w:asciiTheme="majorHAnsi" w:eastAsia="SimSun" w:hAnsiTheme="majorHAnsi" w:cstheme="majorHAnsi"/>
          <w:szCs w:val="20"/>
        </w:rPr>
        <w:lastRenderedPageBreak/>
        <w:t>STUDIO LENCA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于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2019</w:t>
      </w:r>
      <w:r w:rsidRPr="000052C4">
        <w:rPr>
          <w:rFonts w:asciiTheme="majorHAnsi" w:eastAsia="SimSun" w:hAnsiTheme="majorHAnsi" w:cstheme="majorHAnsi"/>
          <w:szCs w:val="20"/>
          <w:lang w:eastAsia="zh-CN"/>
        </w:rPr>
        <w:t>年在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伦敦大学金史密斯学院取得了硕士学位，目前以</w:t>
      </w:r>
      <w:r w:rsidR="00C81D4B" w:rsidRPr="000052C4">
        <w:rPr>
          <w:rFonts w:asciiTheme="majorHAnsi" w:eastAsia="SimSun" w:hAnsiTheme="majorHAnsi" w:cstheme="majorHAnsi"/>
          <w:szCs w:val="20"/>
        </w:rPr>
        <w:t>‘STUDIO LENCA’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的艺名活跃在艺术的舞台，展现着自己颇具感性的作品世界。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‘STUDIO LENCA’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中的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‘Studio’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有着既是实验的空间也是变化莫测的场所之意，而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‘</w:t>
      </w:r>
      <w:proofErr w:type="spellStart"/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Lenca</w:t>
      </w:r>
      <w:proofErr w:type="spellEnd"/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’</w:t>
      </w:r>
      <w:r w:rsidR="00962261" w:rsidRPr="000052C4">
        <w:rPr>
          <w:rFonts w:asciiTheme="majorHAnsi" w:eastAsia="SimSun" w:hAnsiTheme="majorHAnsi" w:cstheme="majorHAnsi"/>
          <w:szCs w:val="20"/>
          <w:lang w:eastAsia="zh-CN"/>
        </w:rPr>
        <w:t>则代表</w:t>
      </w:r>
      <w:r w:rsidR="00C81D4B" w:rsidRPr="000052C4">
        <w:rPr>
          <w:rFonts w:asciiTheme="majorHAnsi" w:eastAsia="SimSun" w:hAnsiTheme="majorHAnsi" w:cstheme="majorHAnsi"/>
          <w:szCs w:val="20"/>
          <w:lang w:eastAsia="zh-CN"/>
        </w:rPr>
        <w:t>着</w:t>
      </w:r>
      <w:r w:rsidR="000210B5" w:rsidRPr="000052C4">
        <w:rPr>
          <w:rFonts w:asciiTheme="majorHAnsi" w:eastAsia="SimSun" w:hAnsiTheme="majorHAnsi" w:cstheme="majorHAnsi"/>
          <w:szCs w:val="20"/>
          <w:lang w:eastAsia="zh-CN"/>
        </w:rPr>
        <w:t>故乡</w:t>
      </w:r>
      <w:r w:rsidR="00962261" w:rsidRPr="000052C4">
        <w:rPr>
          <w:rFonts w:asciiTheme="majorHAnsi" w:eastAsia="SimSun" w:hAnsiTheme="majorHAnsi" w:cstheme="majorHAnsi"/>
          <w:szCs w:val="20"/>
          <w:lang w:eastAsia="zh-CN"/>
        </w:rPr>
        <w:t>萨尔瓦多的先祖。</w:t>
      </w:r>
    </w:p>
    <w:sectPr w:rsidR="003809B1" w:rsidRPr="000052C4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8B"/>
    <w:rsid w:val="00000FEF"/>
    <w:rsid w:val="000052C4"/>
    <w:rsid w:val="000210B5"/>
    <w:rsid w:val="000219A3"/>
    <w:rsid w:val="00053E24"/>
    <w:rsid w:val="00055FDD"/>
    <w:rsid w:val="000736B9"/>
    <w:rsid w:val="000842F1"/>
    <w:rsid w:val="000A626C"/>
    <w:rsid w:val="000A6C9A"/>
    <w:rsid w:val="000A7C16"/>
    <w:rsid w:val="000D4592"/>
    <w:rsid w:val="000E09C0"/>
    <w:rsid w:val="000E3C4E"/>
    <w:rsid w:val="000F1B8A"/>
    <w:rsid w:val="00125BC9"/>
    <w:rsid w:val="00131361"/>
    <w:rsid w:val="001530FB"/>
    <w:rsid w:val="00154067"/>
    <w:rsid w:val="0015720F"/>
    <w:rsid w:val="001632E6"/>
    <w:rsid w:val="00166348"/>
    <w:rsid w:val="001A63C5"/>
    <w:rsid w:val="001C5963"/>
    <w:rsid w:val="00210B7B"/>
    <w:rsid w:val="00230FB0"/>
    <w:rsid w:val="00237809"/>
    <w:rsid w:val="00240906"/>
    <w:rsid w:val="002464BD"/>
    <w:rsid w:val="00270950"/>
    <w:rsid w:val="002817B7"/>
    <w:rsid w:val="00295A7D"/>
    <w:rsid w:val="002C4665"/>
    <w:rsid w:val="002C774B"/>
    <w:rsid w:val="002E6C6B"/>
    <w:rsid w:val="003056ED"/>
    <w:rsid w:val="0030608A"/>
    <w:rsid w:val="00341212"/>
    <w:rsid w:val="00346970"/>
    <w:rsid w:val="0036551A"/>
    <w:rsid w:val="003809B1"/>
    <w:rsid w:val="00390F59"/>
    <w:rsid w:val="003A523A"/>
    <w:rsid w:val="003E1249"/>
    <w:rsid w:val="00412DEA"/>
    <w:rsid w:val="00416F3C"/>
    <w:rsid w:val="004451CA"/>
    <w:rsid w:val="00457A30"/>
    <w:rsid w:val="00481A38"/>
    <w:rsid w:val="004A2F9F"/>
    <w:rsid w:val="004A4632"/>
    <w:rsid w:val="004A7CEF"/>
    <w:rsid w:val="004B3250"/>
    <w:rsid w:val="004B6752"/>
    <w:rsid w:val="004C315A"/>
    <w:rsid w:val="004D06C2"/>
    <w:rsid w:val="004D4100"/>
    <w:rsid w:val="004E29DF"/>
    <w:rsid w:val="00507C04"/>
    <w:rsid w:val="00531FD1"/>
    <w:rsid w:val="005628E3"/>
    <w:rsid w:val="00563019"/>
    <w:rsid w:val="00590EF5"/>
    <w:rsid w:val="00594D43"/>
    <w:rsid w:val="005B382E"/>
    <w:rsid w:val="005C33FC"/>
    <w:rsid w:val="005F13B1"/>
    <w:rsid w:val="00610C8F"/>
    <w:rsid w:val="006177CB"/>
    <w:rsid w:val="00664BCE"/>
    <w:rsid w:val="00690786"/>
    <w:rsid w:val="006A67B7"/>
    <w:rsid w:val="006B5087"/>
    <w:rsid w:val="006C51F1"/>
    <w:rsid w:val="006E0885"/>
    <w:rsid w:val="006E1865"/>
    <w:rsid w:val="006F0783"/>
    <w:rsid w:val="00704A8D"/>
    <w:rsid w:val="00707728"/>
    <w:rsid w:val="00713949"/>
    <w:rsid w:val="007248C5"/>
    <w:rsid w:val="007275F6"/>
    <w:rsid w:val="007504E1"/>
    <w:rsid w:val="00751CBD"/>
    <w:rsid w:val="00754CE7"/>
    <w:rsid w:val="00763685"/>
    <w:rsid w:val="00783B0F"/>
    <w:rsid w:val="00787F1C"/>
    <w:rsid w:val="007C6AAB"/>
    <w:rsid w:val="00825E3A"/>
    <w:rsid w:val="00826A03"/>
    <w:rsid w:val="00833ABF"/>
    <w:rsid w:val="00835B69"/>
    <w:rsid w:val="00845D49"/>
    <w:rsid w:val="00893BAB"/>
    <w:rsid w:val="008B0D94"/>
    <w:rsid w:val="008D1A66"/>
    <w:rsid w:val="008E2D9E"/>
    <w:rsid w:val="009003F2"/>
    <w:rsid w:val="00914D28"/>
    <w:rsid w:val="00942C6E"/>
    <w:rsid w:val="00950341"/>
    <w:rsid w:val="0095429B"/>
    <w:rsid w:val="00962261"/>
    <w:rsid w:val="00967402"/>
    <w:rsid w:val="00981087"/>
    <w:rsid w:val="0098380B"/>
    <w:rsid w:val="009B024B"/>
    <w:rsid w:val="009D3EF7"/>
    <w:rsid w:val="009E3436"/>
    <w:rsid w:val="00A23555"/>
    <w:rsid w:val="00A70618"/>
    <w:rsid w:val="00A80D22"/>
    <w:rsid w:val="00AA3462"/>
    <w:rsid w:val="00AC02D2"/>
    <w:rsid w:val="00AC26FF"/>
    <w:rsid w:val="00B03D3B"/>
    <w:rsid w:val="00B43710"/>
    <w:rsid w:val="00B46817"/>
    <w:rsid w:val="00B66B88"/>
    <w:rsid w:val="00B72417"/>
    <w:rsid w:val="00BA393C"/>
    <w:rsid w:val="00BC4AFE"/>
    <w:rsid w:val="00BE0912"/>
    <w:rsid w:val="00C416B5"/>
    <w:rsid w:val="00C4716D"/>
    <w:rsid w:val="00C81D4B"/>
    <w:rsid w:val="00C825CE"/>
    <w:rsid w:val="00C8715A"/>
    <w:rsid w:val="00CA695B"/>
    <w:rsid w:val="00CB16C4"/>
    <w:rsid w:val="00CD3826"/>
    <w:rsid w:val="00CF6BB0"/>
    <w:rsid w:val="00D00D78"/>
    <w:rsid w:val="00D05326"/>
    <w:rsid w:val="00D059D9"/>
    <w:rsid w:val="00D12BA4"/>
    <w:rsid w:val="00D20DCC"/>
    <w:rsid w:val="00D34646"/>
    <w:rsid w:val="00D7426F"/>
    <w:rsid w:val="00D93997"/>
    <w:rsid w:val="00DA0E08"/>
    <w:rsid w:val="00DB30CF"/>
    <w:rsid w:val="00DD3C06"/>
    <w:rsid w:val="00DF13D7"/>
    <w:rsid w:val="00E07A3D"/>
    <w:rsid w:val="00E4017D"/>
    <w:rsid w:val="00E423D1"/>
    <w:rsid w:val="00E7220A"/>
    <w:rsid w:val="00E92E01"/>
    <w:rsid w:val="00EA02F7"/>
    <w:rsid w:val="00EF48C5"/>
    <w:rsid w:val="00F11166"/>
    <w:rsid w:val="00F21962"/>
    <w:rsid w:val="00F67CC0"/>
    <w:rsid w:val="00F8501C"/>
    <w:rsid w:val="00F859E1"/>
    <w:rsid w:val="00F9338B"/>
    <w:rsid w:val="00F942EA"/>
    <w:rsid w:val="00F97DC2"/>
    <w:rsid w:val="00FA0ECF"/>
    <w:rsid w:val="00FA4367"/>
    <w:rsid w:val="00FA5A2D"/>
    <w:rsid w:val="00FB1B05"/>
    <w:rsid w:val="00FC5D2C"/>
    <w:rsid w:val="00FD16C3"/>
    <w:rsid w:val="00FE238B"/>
    <w:rsid w:val="00FE5F14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68DF"/>
  <w15:chartTrackingRefBased/>
  <w15:docId w15:val="{AC543C6F-1447-7847-99E1-E32907B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B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5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ACFE0-A7E5-D642-A014-7FE6DC2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4724</dc:creator>
  <cp:keywords/>
  <dc:description/>
  <cp:lastModifiedBy>4724</cp:lastModifiedBy>
  <cp:revision>21</cp:revision>
  <dcterms:created xsi:type="dcterms:W3CDTF">2022-06-30T09:44:00Z</dcterms:created>
  <dcterms:modified xsi:type="dcterms:W3CDTF">2022-07-05T08:13:00Z</dcterms:modified>
</cp:coreProperties>
</file>